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46</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申請者（管理者）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病院医師宿直</w:t>
      </w:r>
      <w:bookmarkStart w:id="0" w:name="_GoBack"/>
      <w:bookmarkEnd w:id="0"/>
      <w:r>
        <w:rPr>
          <w:rFonts w:hint="eastAsia"/>
        </w:rPr>
        <w:t>免除許可申請書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病院に医師を宿直させないことについて医療法施行規則第９条の</w:t>
      </w:r>
      <w:r>
        <w:rPr>
          <w:rFonts w:hint="eastAsia"/>
        </w:rPr>
        <w:t>15</w:t>
      </w:r>
      <w:r>
        <w:rPr>
          <w:rFonts w:hint="eastAsia"/>
        </w:rPr>
        <w:t>の２の許可を受けたいので、下記のとおり関係書類を添えて申請します。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病院の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病院の診療科名及び病床種別ごとの許可病床数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病院に医師を宿直させない理由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宿直する医師の業務をする医師の宿舎の位置及び病院との距離</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宿直する医師の業務をする医師と病院との連絡体制（誰が、誰に、どのような手段で連絡するか等）</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病院及び医師の宿舎等の付近の見取図</w:t>
      </w:r>
    </w:p>
    <w:p>
      <w:pPr>
        <w:pStyle w:val="0"/>
        <w:overflowPunct w:val="0"/>
        <w:autoSpaceDE w:val="0"/>
        <w:autoSpaceDN w:val="0"/>
        <w:ind w:firstLine="452" w:firstLineChars="200"/>
        <w:rPr>
          <w:rFonts w:hint="default"/>
        </w:rPr>
      </w:pPr>
      <w:r>
        <w:rPr>
          <w:rFonts w:hint="eastAsia"/>
        </w:rPr>
        <w:t>(</w:t>
      </w:r>
      <w:r>
        <w:rPr>
          <w:rFonts w:hint="eastAsia"/>
        </w:rPr>
        <w:t>２</w:t>
      </w:r>
      <w:r>
        <w:rPr>
          <w:rFonts w:hint="eastAsia"/>
        </w:rPr>
        <w:t>)</w:t>
      </w:r>
      <w:r>
        <w:rPr>
          <w:rFonts w:hint="eastAsia"/>
        </w:rPr>
        <w:t>　宿直する医師の業務をする医師の氏名</w:t>
      </w:r>
    </w:p>
    <w:p>
      <w:pPr>
        <w:pStyle w:val="0"/>
        <w:overflowPunct w:val="0"/>
        <w:autoSpaceDE w:val="0"/>
        <w:autoSpaceDN w:val="0"/>
        <w:ind w:left="678" w:leftChars="200" w:hanging="226" w:hangingChars="100"/>
        <w:rPr>
          <w:rFonts w:hint="default"/>
        </w:rPr>
      </w:pPr>
      <w:r>
        <w:rPr>
          <w:rFonts w:hint="eastAsia"/>
        </w:rPr>
        <w:t>(</w:t>
      </w:r>
      <w:r>
        <w:rPr>
          <w:rFonts w:hint="eastAsia"/>
        </w:rPr>
        <w:t>３</w:t>
      </w:r>
      <w:r>
        <w:rPr>
          <w:rFonts w:hint="eastAsia"/>
        </w:rPr>
        <w:t>)</w:t>
      </w:r>
      <w:r>
        <w:rPr>
          <w:rFonts w:hint="eastAsia"/>
        </w:rPr>
        <w:t>　宿直する医師の業務をする医師が速やかに診療を行うことができる体制を確保していることが分かる資料（病院内の規定、内規等）</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57</Words>
  <Characters>327</Characters>
  <Application>JUST Note</Application>
  <Lines>2</Lines>
  <Paragraphs>1</Paragraphs>
  <CharactersWithSpaces>383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2017-03-25T09:54:00Z</dcterms:created>
  <dcterms:modified xsi:type="dcterms:W3CDTF">2017-03-27T00:17:09Z</dcterms:modified>
  <cp:revision>2</cp:revision>
</cp:coreProperties>
</file>