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45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3390" w:firstLineChars="1500"/>
        <w:rPr>
          <w:rFonts w:hint="default"/>
          <w:highlight w:val="none"/>
        </w:rPr>
      </w:pPr>
      <w:r>
        <w:rPr>
          <w:rFonts w:hint="eastAsia"/>
        </w:rPr>
        <w:t>届出</w:t>
      </w:r>
      <w:bookmarkStart w:id="0" w:name="_GoBack"/>
      <w:bookmarkEnd w:id="0"/>
      <w:r>
        <w:rPr>
          <w:rFonts w:hint="eastAsia"/>
          <w:highlight w:val="none"/>
        </w:rPr>
        <w:t>者（管理者）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  <w:highlight w:val="none"/>
        </w:rPr>
      </w:pPr>
      <w:r>
        <w:rPr>
          <w:rFonts w:hint="eastAsia"/>
          <w:highlight w:val="none"/>
        </w:rPr>
        <w:t>氏名　　　　　　　　　　　　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678" w:leftChars="300" w:right="678" w:rightChars="300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病院（診療所）</w:t>
      </w:r>
      <w:bookmarkStart w:id="1" w:name="1000000000000000000000000000000000000000"/>
      <w:r>
        <w:rPr>
          <w:rFonts w:hint="eastAsia"/>
          <w:highlight w:val="none"/>
        </w:rPr>
        <w:t>診療用放射線同位元素使用器具（</w:t>
      </w:r>
      <w:r>
        <w:rPr>
          <w:rFonts w:hint="default"/>
          <w:highlight w:val="none"/>
        </w:rPr>
        <w:t>診療用放射性同位元素</w:t>
      </w:r>
      <w:r>
        <w:rPr>
          <w:rFonts w:hint="eastAsia"/>
          <w:highlight w:val="none"/>
        </w:rPr>
        <w:t>・</w:t>
      </w:r>
      <w:r>
        <w:rPr>
          <w:rFonts w:hint="default"/>
          <w:highlight w:val="none"/>
        </w:rPr>
        <w:t>陽電子断層撮影診療用放射性同位元素</w:t>
      </w:r>
      <w:r>
        <w:rPr>
          <w:rFonts w:hint="eastAsia"/>
          <w:highlight w:val="none"/>
        </w:rPr>
        <w:t>）</w:t>
      </w:r>
      <w:bookmarkEnd w:id="1"/>
      <w:r>
        <w:rPr>
          <w:rFonts w:hint="eastAsia"/>
          <w:highlight w:val="none"/>
        </w:rPr>
        <w:t>廃止後措置届出書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  <w:highlight w:val="none"/>
        </w:rPr>
      </w:pPr>
      <w:r>
        <w:rPr>
          <w:rFonts w:hint="eastAsia"/>
          <w:highlight w:val="none"/>
        </w:rPr>
        <w:t>病院又は診療所に診療用放射線同位元素使用器具又は</w:t>
      </w:r>
      <w:r>
        <w:rPr>
          <w:rFonts w:hint="default"/>
          <w:highlight w:val="none"/>
        </w:rPr>
        <w:t>診療用放射性同位元素</w:t>
      </w:r>
      <w:r>
        <w:rPr>
          <w:rFonts w:hint="eastAsia"/>
          <w:highlight w:val="none"/>
        </w:rPr>
        <w:t>若しくは</w:t>
      </w:r>
      <w:r>
        <w:rPr>
          <w:rFonts w:hint="default"/>
          <w:highlight w:val="none"/>
        </w:rPr>
        <w:t>陽電子断層撮影診療用放射性同位元素</w:t>
      </w:r>
      <w:r>
        <w:rPr>
          <w:rFonts w:hint="eastAsia"/>
          <w:highlight w:val="none"/>
        </w:rPr>
        <w:t>を備えなくなりましたので、医療法施行規則第</w:t>
      </w:r>
      <w:r>
        <w:rPr>
          <w:rFonts w:hint="eastAsia"/>
          <w:highlight w:val="none"/>
        </w:rPr>
        <w:t>30</w:t>
      </w:r>
      <w:r>
        <w:rPr>
          <w:rFonts w:hint="eastAsia"/>
          <w:highlight w:val="none"/>
        </w:rPr>
        <w:t>条の</w:t>
      </w:r>
      <w:r>
        <w:rPr>
          <w:rFonts w:hint="eastAsia"/>
          <w:highlight w:val="none"/>
        </w:rPr>
        <w:t>24</w:t>
      </w:r>
      <w:r>
        <w:rPr>
          <w:rFonts w:hint="eastAsia"/>
          <w:highlight w:val="none"/>
        </w:rPr>
        <w:t>に規定する廃止後の措置について医療法第</w:t>
      </w:r>
      <w:r>
        <w:rPr>
          <w:rFonts w:hint="eastAsia"/>
          <w:highlight w:val="none"/>
        </w:rPr>
        <w:t>15</w:t>
      </w:r>
      <w:r>
        <w:rPr>
          <w:rFonts w:hint="eastAsia"/>
          <w:highlight w:val="none"/>
        </w:rPr>
        <w:t>条第３項及び同令第</w:t>
      </w:r>
      <w:r>
        <w:rPr>
          <w:rFonts w:hint="eastAsia"/>
          <w:highlight w:val="none"/>
        </w:rPr>
        <w:t>29</w:t>
      </w:r>
      <w:r>
        <w:rPr>
          <w:rFonts w:hint="eastAsia"/>
          <w:highlight w:val="none"/>
        </w:rPr>
        <w:t>条第３項の規定により下記のとおり届け出ます。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１　病院又は診療所の</w:t>
      </w:r>
      <w:r>
        <w:rPr>
          <w:rFonts w:hint="default"/>
          <w:highlight w:val="none"/>
        </w:rPr>
        <w:t>開設者の住所及び氏名（法人</w:t>
      </w:r>
      <w:r>
        <w:rPr>
          <w:rFonts w:hint="eastAsia"/>
          <w:highlight w:val="none"/>
        </w:rPr>
        <w:t>の場合</w:t>
      </w:r>
      <w:r>
        <w:rPr>
          <w:rFonts w:hint="default"/>
          <w:highlight w:val="none"/>
        </w:rPr>
        <w:t>は、主たる事務所の所在地</w:t>
      </w:r>
      <w:r>
        <w:rPr>
          <w:rFonts w:hint="eastAsia"/>
          <w:highlight w:val="none"/>
        </w:rPr>
        <w:t>及び名称</w:t>
      </w:r>
      <w:r>
        <w:rPr>
          <w:rFonts w:hint="default"/>
          <w:highlight w:val="none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２　病院又は診療所の名称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３　病院又は診療所の所在の場所及び電話番号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４　診療用放射線同位元素使用器具又は</w:t>
      </w:r>
      <w:r>
        <w:rPr>
          <w:rFonts w:hint="default"/>
          <w:highlight w:val="none"/>
        </w:rPr>
        <w:t>診療用放射性同位元素</w:t>
      </w:r>
      <w:r>
        <w:rPr>
          <w:rFonts w:hint="eastAsia"/>
          <w:highlight w:val="none"/>
        </w:rPr>
        <w:t>若しくは</w:t>
      </w:r>
      <w:r>
        <w:rPr>
          <w:rFonts w:hint="default"/>
          <w:highlight w:val="none"/>
        </w:rPr>
        <w:t>陽電子断層撮影診療用放射性同位元素</w:t>
      </w:r>
      <w:r>
        <w:rPr>
          <w:rFonts w:hint="eastAsia"/>
          <w:highlight w:val="none"/>
        </w:rPr>
        <w:t>の設置の届出年月日及び使用開始年月日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５　診療用放射線同位元素使用器具又は</w:t>
      </w:r>
      <w:r>
        <w:rPr>
          <w:rFonts w:hint="default"/>
          <w:highlight w:val="none"/>
        </w:rPr>
        <w:t>診療用放射性同位元素</w:t>
      </w:r>
      <w:r>
        <w:rPr>
          <w:rFonts w:hint="eastAsia"/>
          <w:highlight w:val="none"/>
        </w:rPr>
        <w:t>若しくは</w:t>
      </w:r>
      <w:r>
        <w:rPr>
          <w:rFonts w:hint="default"/>
          <w:highlight w:val="none"/>
        </w:rPr>
        <w:t>陽電子断層撮影診療用放射性同位元素</w:t>
      </w:r>
      <w:r>
        <w:rPr>
          <w:rFonts w:hint="eastAsia"/>
          <w:highlight w:val="none"/>
        </w:rPr>
        <w:t>を備えなくなった年月日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６　医療法施行規則第</w:t>
      </w:r>
      <w:r>
        <w:rPr>
          <w:rFonts w:hint="eastAsia"/>
          <w:highlight w:val="none"/>
        </w:rPr>
        <w:t>30</w:t>
      </w:r>
      <w:r>
        <w:rPr>
          <w:rFonts w:hint="eastAsia"/>
          <w:highlight w:val="none"/>
        </w:rPr>
        <w:t>条の</w:t>
      </w:r>
      <w:r>
        <w:rPr>
          <w:rFonts w:hint="eastAsia"/>
          <w:highlight w:val="none"/>
        </w:rPr>
        <w:t>24</w:t>
      </w:r>
      <w:r>
        <w:rPr>
          <w:rFonts w:hint="eastAsia"/>
          <w:highlight w:val="none"/>
        </w:rPr>
        <w:t>第１号に掲げる措置の概要（汚染の除去後の測定結果を添えてください。）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７　医療法施行規則第</w:t>
      </w:r>
      <w:r>
        <w:rPr>
          <w:rFonts w:hint="eastAsia"/>
          <w:highlight w:val="none"/>
        </w:rPr>
        <w:t>30</w:t>
      </w:r>
      <w:r>
        <w:rPr>
          <w:rFonts w:hint="eastAsia"/>
          <w:highlight w:val="none"/>
        </w:rPr>
        <w:t>条の</w:t>
      </w:r>
      <w:r>
        <w:rPr>
          <w:rFonts w:hint="eastAsia"/>
          <w:highlight w:val="none"/>
        </w:rPr>
        <w:t>24</w:t>
      </w:r>
      <w:r>
        <w:rPr>
          <w:rFonts w:hint="eastAsia"/>
          <w:highlight w:val="none"/>
        </w:rPr>
        <w:t>第２号に掲げる措置の概要（</w:t>
      </w:r>
      <w:r>
        <w:rPr>
          <w:rFonts w:hint="default"/>
          <w:highlight w:val="none"/>
        </w:rPr>
        <w:t>汚染された物を譲渡し</w:t>
      </w:r>
      <w:r>
        <w:rPr>
          <w:rFonts w:hint="eastAsia"/>
          <w:highlight w:val="none"/>
        </w:rPr>
        <w:t>たときは、譲渡先の受領書の写しを添えてください。）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  <w:r>
        <w:rPr>
          <w:rFonts w:hint="eastAsia"/>
          <w:highlight w:val="none"/>
        </w:rPr>
        <w:t>８　その他必要な事項</w:t>
      </w: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rPr>
          <w:rFonts w:hint="default"/>
          <w:highlight w:val="none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  <w:highlight w:val="none"/>
        </w:rPr>
      </w:pPr>
      <w:r>
        <w:rPr>
          <w:rFonts w:hint="eastAsia"/>
          <w:highlight w:val="none"/>
        </w:rPr>
        <w:t>注　１　診療用放射線同位元素使用器具又は</w:t>
      </w:r>
      <w:r>
        <w:rPr>
          <w:rFonts w:hint="default"/>
          <w:highlight w:val="none"/>
        </w:rPr>
        <w:t>診療用放射性同位元素</w:t>
      </w:r>
      <w:r>
        <w:rPr>
          <w:rFonts w:hint="eastAsia"/>
          <w:highlight w:val="none"/>
        </w:rPr>
        <w:t>若しくは</w:t>
      </w:r>
      <w:r>
        <w:rPr>
          <w:rFonts w:hint="default"/>
          <w:highlight w:val="none"/>
        </w:rPr>
        <w:t>陽電子断層撮影診療用放射性同位元素</w:t>
      </w:r>
      <w:r>
        <w:rPr>
          <w:rFonts w:hint="eastAsia"/>
          <w:highlight w:val="none"/>
        </w:rPr>
        <w:t>を備えなくなった日から</w:t>
      </w:r>
      <w:r>
        <w:rPr>
          <w:rFonts w:hint="eastAsia"/>
          <w:highlight w:val="none"/>
        </w:rPr>
        <w:t>30</w:t>
      </w:r>
      <w:r>
        <w:rPr>
          <w:rFonts w:hint="eastAsia"/>
          <w:highlight w:val="none"/>
        </w:rPr>
        <w:t>日以内に届け出てください。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default"/>
          <w:highlight w:val="none"/>
        </w:rPr>
      </w:pPr>
      <w:r>
        <w:rPr>
          <w:rFonts w:hint="eastAsia"/>
          <w:highlight w:val="none"/>
        </w:rPr>
        <w:t>２　診療用放射線同位元素使用器具又は</w:t>
      </w:r>
      <w:r>
        <w:rPr>
          <w:rFonts w:hint="default"/>
          <w:highlight w:val="none"/>
        </w:rPr>
        <w:t>診療用放射性同位元素</w:t>
      </w:r>
      <w:r>
        <w:rPr>
          <w:rFonts w:hint="eastAsia"/>
          <w:highlight w:val="none"/>
        </w:rPr>
        <w:t>若しくは</w:t>
      </w:r>
      <w:r>
        <w:rPr>
          <w:rFonts w:hint="default"/>
          <w:highlight w:val="none"/>
        </w:rPr>
        <w:t>陽電子断層撮影診療用放射性同位元素</w:t>
      </w:r>
      <w:r>
        <w:rPr>
          <w:rFonts w:hint="eastAsia"/>
          <w:highlight w:val="none"/>
        </w:rPr>
        <w:t>に係る線源を譲渡したときは、譲渡先の受領書の写しを添えてください。</w:t>
      </w:r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AndChars" w:linePitch="302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11</Words>
  <Characters>706</Characters>
  <Application>JUST Note</Application>
  <Lines>56</Lines>
  <Paragraphs>18</Paragraphs>
  <CharactersWithSpaces>735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2012-08-20T02:01:00Z</cp:lastPrinted>
  <dcterms:created xsi:type="dcterms:W3CDTF">2017-04-27T13:54:00Z</dcterms:created>
  <dcterms:modified xsi:type="dcterms:W3CDTF">2025-08-08T06:01:06Z</dcterms:modified>
  <cp:revision>2</cp:revision>
</cp:coreProperties>
</file>