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43</w:t>
      </w:r>
      <w:bookmarkStart w:id="0" w:name="_GoBack"/>
      <w:bookmarkEnd w:id="0"/>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left="678" w:leftChars="300" w:right="678" w:rightChars="300"/>
        <w:rPr>
          <w:rFonts w:hint="default"/>
        </w:rPr>
      </w:pPr>
      <w:r>
        <w:rPr>
          <w:rFonts w:hint="eastAsia"/>
        </w:rPr>
        <w:t>病院（診療所）</w:t>
      </w:r>
      <w:bookmarkStart w:id="1" w:name="1000000000000000000000000000000000000000"/>
      <w:r>
        <w:rPr>
          <w:rFonts w:hint="default"/>
        </w:rPr>
        <w:t>診療用放射性同位元素</w:t>
      </w:r>
      <w:r>
        <w:rPr>
          <w:rFonts w:hint="eastAsia"/>
        </w:rPr>
        <w:t>（</w:t>
      </w:r>
      <w:r>
        <w:rPr>
          <w:rFonts w:hint="default"/>
        </w:rPr>
        <w:t>陽電子断層撮影診療用放射性同位元素</w:t>
      </w:r>
      <w:r>
        <w:rPr>
          <w:rFonts w:hint="eastAsia"/>
        </w:rPr>
        <w:t>）設置届出</w:t>
      </w:r>
      <w:bookmarkEnd w:id="1"/>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診療用放射性同位元素</w:t>
      </w:r>
      <w:r>
        <w:rPr>
          <w:rFonts w:hint="eastAsia"/>
        </w:rPr>
        <w:t>又は</w:t>
      </w:r>
      <w:r>
        <w:rPr>
          <w:rFonts w:hint="default"/>
        </w:rPr>
        <w:t>陽電子断層撮影診療用放射性同位元素</w:t>
      </w:r>
      <w:r>
        <w:rPr>
          <w:rFonts w:hint="eastAsia"/>
        </w:rPr>
        <w:t>について変更が生じますので、医療法第</w:t>
      </w:r>
      <w:r>
        <w:rPr>
          <w:rFonts w:hint="eastAsia"/>
        </w:rPr>
        <w:t>15</w:t>
      </w:r>
      <w:r>
        <w:rPr>
          <w:rFonts w:hint="eastAsia"/>
        </w:rPr>
        <w:t>条第３項及び医療法施行規則第</w:t>
      </w:r>
      <w:r>
        <w:rPr>
          <w:rFonts w:hint="eastAsia"/>
        </w:rPr>
        <w:t>29</w:t>
      </w:r>
      <w:r>
        <w:rPr>
          <w:rFonts w:hint="eastAsia"/>
        </w:rPr>
        <w:t>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４　</w:t>
      </w:r>
      <w:r>
        <w:rPr>
          <w:rFonts w:hint="default"/>
        </w:rPr>
        <w:t>診療用放射性同位元素</w:t>
      </w:r>
      <w:r>
        <w:rPr>
          <w:rFonts w:hint="eastAsia"/>
        </w:rPr>
        <w:t>又は</w:t>
      </w:r>
      <w:r>
        <w:rPr>
          <w:rFonts w:hint="default"/>
        </w:rPr>
        <w:t>陽電子断層撮影診療用放射性同位元素</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変更しようとする理由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変更予定</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５欄は、変更しようとする事項について変更前と変更後との内容を対比して記入してください（新旧対照表を作成して添えても構いません。）。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設置の届出書と同様に記入する（別紙に記載して添えても構いません。）とともに、必要に応じて、その届出書に添付したものと同様の図面、書類等に変更部分を朱書するなどして添えてください。</w:t>
      </w:r>
    </w:p>
    <w:sectPr>
      <w:pgSz w:w="11906" w:h="16838"/>
      <w:pgMar w:top="851" w:right="1418" w:bottom="851" w:left="1418" w:header="851" w:footer="992" w:gutter="0"/>
      <w:cols w:space="720"/>
      <w:textDirection w:val="lrTb"/>
      <w:docGrid w:type="linesAndChars" w:linePitch="302"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4</Words>
  <Characters>565</Characters>
  <Application>JUST Note</Application>
  <Lines>50</Lines>
  <Paragraphs>18</Paragraphs>
  <CharactersWithSpaces>594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2017-03-25T09:50:00Z</dcterms:created>
  <dcterms:modified xsi:type="dcterms:W3CDTF">2017-03-27T00:17:09Z</dcterms:modified>
  <cp:revision>2</cp:revision>
</cp:coreProperties>
</file>