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様式－１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関勉氏顕彰動画等作成委託業務のプロポーザルに関する質疑書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　年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9206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92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30.05pt;height:387.45pt;mso-position-horizontal-relative:text;position:absolute;margin-left:0pt;margin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2286" w:firstLineChars="9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提出期限：令和８年７月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29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日（月）午後５時まで</w:t>
      </w:r>
    </w:p>
    <w:p>
      <w:pPr>
        <w:pStyle w:val="0"/>
        <w:ind w:left="0" w:leftChars="0" w:right="0" w:rightChars="0" w:firstLine="2286" w:firstLineChars="9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提出先：高知県教育委員会事務局　生涯学習課　担当：松下</w:t>
      </w:r>
    </w:p>
    <w:p>
      <w:pPr>
        <w:pStyle w:val="0"/>
        <w:ind w:firstLine="2640" w:firstLineChars="1200"/>
        <w:jc w:val="both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ＦＡＸ：</w:t>
      </w: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088-821-4505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0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</Words>
  <Characters>127</Characters>
  <Application>JUST Note</Application>
  <Lines>38</Lines>
  <Paragraphs>13</Paragraphs>
  <Company>高知県</Company>
  <CharactersWithSpaces>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369961</cp:lastModifiedBy>
  <cp:lastPrinted>2026-07-21T08:59:04Z</cp:lastPrinted>
  <dcterms:created xsi:type="dcterms:W3CDTF">2007-01-16T22:51:00Z</dcterms:created>
  <dcterms:modified xsi:type="dcterms:W3CDTF">2026-07-14T08:00:32Z</dcterms:modified>
  <cp:revision>16</cp:revision>
</cp:coreProperties>
</file>