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30" w:rightChars="0" w:firstLine="240" w:firstLineChars="100"/>
        <w:jc w:val="left"/>
        <w:rPr>
          <w:rFonts w:hint="default" w:ascii="ＭＳ 明朝" w:hAnsi="ＭＳ 明朝"/>
          <w:color w:val="000000"/>
          <w:kern w:val="0"/>
          <w:sz w:val="24"/>
        </w:rPr>
      </w:pPr>
      <w:r>
        <w:rPr>
          <w:rFonts w:hint="eastAsia" w:ascii="ＭＳ 明朝" w:hAnsi="ＭＳ 明朝"/>
          <w:color w:val="000000"/>
          <w:kern w:val="0"/>
          <w:sz w:val="24"/>
        </w:rPr>
        <w:t>様式第</w:t>
      </w:r>
      <w:r>
        <w:rPr>
          <w:rFonts w:hint="eastAsia" w:ascii="ＭＳ 明朝" w:hAnsi="ＭＳ 明朝"/>
          <w:color w:val="auto"/>
          <w:kern w:val="0"/>
          <w:sz w:val="24"/>
        </w:rPr>
        <w:t>46</w:t>
      </w:r>
      <w:r>
        <w:rPr>
          <w:rFonts w:hint="eastAsia" w:ascii="ＭＳ 明朝" w:hAnsi="ＭＳ 明朝"/>
          <w:color w:val="000000"/>
          <w:kern w:val="0"/>
          <w:sz w:val="24"/>
        </w:rPr>
        <w:t>号</w:t>
      </w:r>
    </w:p>
    <w:p>
      <w:pPr>
        <w:pStyle w:val="0"/>
        <w:wordWrap w:val="0"/>
        <w:ind w:right="-30"/>
        <w:jc w:val="right"/>
        <w:rPr>
          <w:rFonts w:hint="default" w:ascii="ＭＳ 明朝" w:hAnsi="ＭＳ 明朝"/>
          <w:color w:val="000000"/>
          <w:kern w:val="0"/>
          <w:sz w:val="24"/>
        </w:rPr>
      </w:pPr>
      <w:r>
        <w:rPr>
          <w:rFonts w:hint="eastAsia" w:ascii="ＭＳ 明朝" w:hAnsi="ＭＳ 明朝"/>
          <w:color w:val="000000"/>
          <w:kern w:val="0"/>
          <w:sz w:val="24"/>
        </w:rPr>
        <w:t>令和　　年　　月　　日　</w:t>
      </w:r>
    </w:p>
    <w:p>
      <w:pPr>
        <w:pStyle w:val="0"/>
        <w:rPr>
          <w:rFonts w:hint="default" w:ascii="ＭＳ 明朝" w:hAnsi="ＭＳ 明朝"/>
          <w:color w:val="000000"/>
          <w:kern w:val="0"/>
          <w:sz w:val="24"/>
        </w:rPr>
      </w:pPr>
    </w:p>
    <w:p>
      <w:pPr>
        <w:pStyle w:val="0"/>
        <w:ind w:firstLine="240" w:firstLineChars="100"/>
        <w:rPr>
          <w:rFonts w:hint="default" w:ascii="ＭＳ 明朝" w:hAnsi="ＭＳ 明朝"/>
          <w:color w:val="000000"/>
          <w:kern w:val="0"/>
          <w:sz w:val="24"/>
        </w:rPr>
      </w:pPr>
      <w:bookmarkStart w:id="0" w:name="_GoBack"/>
      <w:bookmarkEnd w:id="0"/>
      <w:r>
        <w:rPr>
          <w:rFonts w:hint="eastAsia" w:ascii="ＭＳ 明朝" w:hAnsi="ＭＳ 明朝"/>
          <w:color w:val="000000"/>
          <w:kern w:val="0"/>
          <w:sz w:val="24"/>
        </w:rPr>
        <w:t>高知県知事　　　　　　　様</w:t>
      </w:r>
    </w:p>
    <w:p>
      <w:pPr>
        <w:pStyle w:val="0"/>
        <w:rPr>
          <w:rFonts w:hint="default" w:ascii="ＭＳ 明朝" w:hAnsi="ＭＳ 明朝"/>
          <w:color w:val="000000"/>
          <w:kern w:val="0"/>
          <w:sz w:val="24"/>
        </w:rPr>
      </w:pPr>
    </w:p>
    <w:p>
      <w:pPr>
        <w:pStyle w:val="0"/>
        <w:ind w:right="24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法人の名称　</w:t>
      </w:r>
      <w:r>
        <w:rPr>
          <w:rFonts w:hint="eastAsia" w:ascii="ＭＳ 明朝" w:hAnsi="ＭＳ 明朝"/>
          <w:b w:val="1"/>
          <w:color w:val="FF0000"/>
          <w:kern w:val="0"/>
          <w:sz w:val="24"/>
        </w:rPr>
        <w:t>　</w:t>
      </w:r>
      <w:r>
        <w:rPr>
          <w:rFonts w:hint="eastAsia" w:ascii="ＭＳ 明朝" w:hAnsi="ＭＳ 明朝"/>
          <w:color w:val="000000"/>
          <w:kern w:val="0"/>
          <w:sz w:val="24"/>
        </w:rPr>
        <w:t>学校法人　○○○○</w:t>
      </w:r>
    </w:p>
    <w:p>
      <w:pPr>
        <w:pStyle w:val="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代表者の氏名</w:t>
      </w:r>
    </w:p>
    <w:p>
      <w:pPr>
        <w:pStyle w:val="0"/>
        <w:jc w:val="left"/>
        <w:rPr>
          <w:rFonts w:hint="default" w:ascii="ＭＳ 明朝" w:hAnsi="ＭＳ 明朝"/>
          <w:color w:val="000000"/>
          <w:kern w:val="0"/>
          <w:sz w:val="24"/>
        </w:rPr>
      </w:pP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default" w:ascii="ＭＳ 明朝" w:hAnsi="ＭＳ 明朝"/>
          <w:color w:val="000000"/>
          <w:kern w:val="0"/>
          <w:sz w:val="24"/>
        </w:rPr>
        <w:tab/>
      </w:r>
      <w:r>
        <w:rPr>
          <w:rFonts w:hint="eastAsia" w:ascii="ＭＳ 明朝" w:hAnsi="ＭＳ 明朝"/>
          <w:color w:val="000000"/>
          <w:kern w:val="0"/>
          <w:sz w:val="24"/>
        </w:rPr>
        <w:t>設立登記日　　　　年　　月　　日</w:t>
      </w:r>
    </w:p>
    <w:p>
      <w:pPr>
        <w:pStyle w:val="0"/>
        <w:rPr>
          <w:rFonts w:hint="eastAsia" w:ascii="ＭＳ 明朝" w:hAnsi="ＭＳ 明朝"/>
          <w:color w:val="000000"/>
          <w:kern w:val="0"/>
          <w:sz w:val="24"/>
        </w:rPr>
      </w:pPr>
    </w:p>
    <w:p>
      <w:pPr>
        <w:pStyle w:val="0"/>
        <w:jc w:val="center"/>
        <w:rPr>
          <w:rFonts w:hint="default" w:ascii="ＭＳ 明朝" w:hAnsi="ＭＳ 明朝"/>
          <w:color w:val="000000"/>
          <w:kern w:val="0"/>
          <w:sz w:val="24"/>
        </w:rPr>
      </w:pPr>
      <w:r>
        <w:rPr>
          <w:rFonts w:hint="eastAsia" w:ascii="ＭＳ 明朝" w:hAnsi="ＭＳ 明朝"/>
          <w:color w:val="000000"/>
          <w:kern w:val="0"/>
          <w:sz w:val="24"/>
        </w:rPr>
        <w:t>税額控除に係る証明申請書</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租税特別措置法施行令第</w:t>
      </w:r>
      <w:r>
        <w:rPr>
          <w:rFonts w:hint="eastAsia" w:ascii="ＭＳ 明朝" w:hAnsi="ＭＳ 明朝"/>
          <w:color w:val="000000"/>
          <w:kern w:val="0"/>
          <w:sz w:val="24"/>
        </w:rPr>
        <w:t>26</w:t>
      </w:r>
      <w:r>
        <w:rPr>
          <w:rFonts w:hint="eastAsia" w:ascii="ＭＳ 明朝" w:hAnsi="ＭＳ 明朝"/>
          <w:color w:val="000000"/>
          <w:kern w:val="0"/>
          <w:sz w:val="24"/>
        </w:rPr>
        <w:t>条の</w:t>
      </w:r>
      <w:r>
        <w:rPr>
          <w:rFonts w:hint="eastAsia" w:ascii="ＭＳ 明朝" w:hAnsi="ＭＳ 明朝"/>
          <w:color w:val="000000"/>
          <w:kern w:val="0"/>
          <w:sz w:val="24"/>
        </w:rPr>
        <w:t>28</w:t>
      </w:r>
      <w:r>
        <w:rPr>
          <w:rFonts w:hint="eastAsia" w:ascii="ＭＳ 明朝" w:hAnsi="ＭＳ 明朝"/>
          <w:color w:val="000000"/>
          <w:kern w:val="0"/>
          <w:sz w:val="24"/>
        </w:rPr>
        <w:t>の２第１項第２号に規定される要件を満たしていることについての証明を受けたいので、下記の通り申請します。</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記</w:t>
      </w:r>
    </w:p>
    <w:p>
      <w:pPr>
        <w:pStyle w:val="0"/>
        <w:rPr>
          <w:rFonts w:hint="default" w:ascii="ＭＳ 明朝" w:hAnsi="ＭＳ 明朝"/>
          <w:color w:val="000000"/>
          <w:kern w:val="0"/>
          <w:sz w:val="24"/>
        </w:rPr>
      </w:pP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１．</w:t>
      </w:r>
      <w:r>
        <w:rPr>
          <w:rFonts w:hint="eastAsia" w:ascii="ＭＳ 明朝" w:hAnsi="ＭＳ 明朝"/>
          <w:color w:val="000000"/>
          <w:kern w:val="0"/>
          <w:sz w:val="24"/>
        </w:rPr>
        <w:t xml:space="preserve"> </w:t>
      </w:r>
      <w:r>
        <w:rPr>
          <w:rFonts w:hint="eastAsia" w:ascii="ＭＳ 明朝" w:hAnsi="ＭＳ 明朝"/>
          <w:color w:val="000000"/>
          <w:kern w:val="0"/>
          <w:sz w:val="24"/>
        </w:rPr>
        <w:t>申請する要件</w:t>
      </w:r>
    </w:p>
    <w:p>
      <w:pPr>
        <w:pStyle w:val="0"/>
        <w:rPr>
          <w:rFonts w:hint="default" w:ascii="ＭＳ 明朝" w:hAnsi="ＭＳ 明朝"/>
          <w:color w:val="000000"/>
          <w:kern w:val="0"/>
          <w:sz w:val="16"/>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　＜絶対値要件（要件１）＞第２号イ（２）に規定された要件</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　＜相対値要件（要件２）＞第２号イ（１）に規定された要件</w:t>
      </w:r>
    </w:p>
    <w:p>
      <w:pPr>
        <w:pStyle w:val="0"/>
        <w:rPr>
          <w:rFonts w:hint="default" w:ascii="ＭＳ 明朝" w:hAnsi="ＭＳ 明朝"/>
          <w:color w:val="000000"/>
          <w:kern w:val="0"/>
          <w:sz w:val="24"/>
        </w:rPr>
      </w:pPr>
      <w:r>
        <w:rPr>
          <w:rFonts w:hint="eastAsia" w:ascii="ＭＳ 明朝" w:hAnsi="ＭＳ 明朝"/>
          <w:color w:val="000000"/>
          <w:kern w:val="0"/>
          <w:sz w:val="24"/>
        </w:rPr>
        <w:t>　</w:t>
      </w:r>
    </w:p>
    <w:p>
      <w:pPr>
        <w:pStyle w:val="0"/>
        <w:rPr>
          <w:rFonts w:hint="default" w:ascii="ＭＳ 明朝" w:hAnsi="ＭＳ 明朝"/>
          <w:color w:val="000000"/>
          <w:kern w:val="0"/>
          <w:sz w:val="24"/>
        </w:rPr>
      </w:pPr>
      <w:r>
        <w:rPr>
          <w:rFonts w:hint="eastAsia" w:ascii="ＭＳ 明朝" w:hAnsi="ＭＳ 明朝"/>
          <w:color w:val="000000"/>
          <w:kern w:val="0"/>
          <w:sz w:val="24"/>
        </w:rPr>
        <w:t xml:space="preserve"> </w:t>
      </w:r>
      <w:r>
        <w:rPr>
          <w:rFonts w:hint="eastAsia" w:ascii="ＭＳ 明朝" w:hAnsi="ＭＳ 明朝"/>
          <w:color w:val="000000"/>
          <w:kern w:val="0"/>
          <w:sz w:val="24"/>
        </w:rPr>
        <w:t>２．</w:t>
      </w:r>
      <w:r>
        <w:rPr>
          <w:rFonts w:hint="eastAsia" w:ascii="ＭＳ 明朝" w:hAnsi="ＭＳ 明朝"/>
          <w:color w:val="000000"/>
          <w:kern w:val="0"/>
          <w:sz w:val="24"/>
        </w:rPr>
        <w:t xml:space="preserve"> </w:t>
      </w:r>
      <w:r>
        <w:rPr>
          <w:rFonts w:hint="eastAsia" w:ascii="ＭＳ 明朝" w:hAnsi="ＭＳ 明朝"/>
          <w:color w:val="000000"/>
          <w:kern w:val="0"/>
          <w:sz w:val="24"/>
        </w:rPr>
        <w:t>実績判定期間</w:t>
      </w:r>
    </w:p>
    <w:p>
      <w:pPr>
        <w:pStyle w:val="0"/>
        <w:autoSpaceDE w:val="0"/>
        <w:autoSpaceDN w:val="0"/>
        <w:adjustRightInd w:val="0"/>
        <w:ind w:firstLine="240" w:firstLineChars="100"/>
        <w:jc w:val="left"/>
        <w:rPr>
          <w:rFonts w:hint="default" w:ascii="ＭＳ 明朝" w:hAnsi="ＭＳ 明朝"/>
          <w:color w:val="000000"/>
          <w:kern w:val="0"/>
          <w:sz w:val="24"/>
        </w:rPr>
      </w:pPr>
      <w:r>
        <w:rPr>
          <w:rFonts w:hint="eastAsia" w:ascii="ＭＳ 明朝" w:hAnsi="ＭＳ 明朝"/>
          <w:color w:val="000000"/>
          <w:kern w:val="0"/>
          <w:sz w:val="24"/>
        </w:rPr>
        <w:t>　　令和　　年　　月　　日　　～　　令和　　年　　月　　日</w:t>
      </w:r>
    </w:p>
    <w:p>
      <w:pPr>
        <w:pStyle w:val="0"/>
        <w:rPr>
          <w:rFonts w:hint="default" w:ascii="ＭＳ 明朝" w:hAnsi="ＭＳ 明朝"/>
          <w:color w:val="000000"/>
          <w:kern w:val="0"/>
          <w:sz w:val="24"/>
        </w:rPr>
      </w:pPr>
    </w:p>
    <w:p>
      <w:pPr>
        <w:pStyle w:val="0"/>
        <w:ind w:firstLine="120" w:firstLineChars="50"/>
        <w:rPr>
          <w:rFonts w:hint="default" w:ascii="ＭＳ 明朝" w:hAnsi="ＭＳ 明朝"/>
          <w:color w:val="000000"/>
          <w:kern w:val="0"/>
          <w:sz w:val="24"/>
        </w:rPr>
      </w:pPr>
      <w:r>
        <w:rPr>
          <w:rFonts w:hint="eastAsia" w:ascii="ＭＳ 明朝" w:hAnsi="ＭＳ 明朝"/>
          <w:color w:val="000000"/>
          <w:kern w:val="0"/>
          <w:sz w:val="24"/>
        </w:rPr>
        <w:t>３．添付書類</w:t>
      </w:r>
    </w:p>
    <w:p>
      <w:pPr>
        <w:pStyle w:val="0"/>
        <w:ind w:firstLine="120" w:firstLineChars="50"/>
        <w:rPr>
          <w:rFonts w:hint="default" w:ascii="ＭＳ 明朝" w:hAnsi="ＭＳ 明朝"/>
          <w:color w:val="000000"/>
          <w:kern w:val="0"/>
          <w:sz w:val="24"/>
        </w:rPr>
      </w:pPr>
    </w:p>
    <w:p>
      <w:pPr>
        <w:pStyle w:val="0"/>
        <w:ind w:firstLine="120" w:firstLineChars="50"/>
        <w:rPr>
          <w:rFonts w:hint="default" w:ascii="ＭＳ 明朝" w:hAnsi="ＭＳ 明朝"/>
          <w:color w:val="auto"/>
          <w:kern w:val="0"/>
          <w:sz w:val="24"/>
        </w:rPr>
      </w:pPr>
      <w:r>
        <w:rPr>
          <w:rFonts w:hint="eastAsia" w:ascii="ＭＳ 明朝" w:hAnsi="ＭＳ 明朝"/>
          <w:color w:val="000000"/>
          <w:kern w:val="0"/>
          <w:sz w:val="24"/>
        </w:rPr>
        <w:t>＜絶対値要件（要件１）＞</w:t>
      </w:r>
    </w:p>
    <w:p>
      <w:pPr>
        <w:pStyle w:val="0"/>
        <w:ind w:firstLine="120" w:firstLineChars="50"/>
        <w:rPr>
          <w:rFonts w:hint="default" w:ascii="ＭＳ 明朝" w:hAnsi="ＭＳ 明朝"/>
          <w:color w:val="auto"/>
          <w:kern w:val="0"/>
          <w:sz w:val="24"/>
        </w:rPr>
      </w:pPr>
      <w:r>
        <w:rPr>
          <w:rFonts w:hint="eastAsia" w:ascii="ＭＳ 明朝" w:hAnsi="ＭＳ 明朝"/>
          <w:color w:val="auto"/>
          <w:kern w:val="0"/>
          <w:sz w:val="24"/>
        </w:rPr>
        <w:t xml:space="preserve"> </w:t>
      </w:r>
      <w:r>
        <w:rPr>
          <w:rFonts w:hint="eastAsia" w:ascii="ＭＳ 明朝" w:hAnsi="ＭＳ 明朝"/>
          <w:color w:val="auto"/>
          <w:kern w:val="0"/>
          <w:sz w:val="24"/>
        </w:rPr>
        <w:t>□寄附者名簿（要件１）</w:t>
      </w:r>
      <w:r>
        <w:rPr>
          <w:rFonts w:hint="eastAsia" w:ascii="ＭＳ 明朝" w:hAnsi="ＭＳ 明朝"/>
          <w:color w:val="auto"/>
          <w:kern w:val="0"/>
          <w:sz w:val="24"/>
        </w:rPr>
        <w:t>(</w:t>
      </w:r>
      <w:r>
        <w:rPr>
          <w:rFonts w:hint="eastAsia" w:ascii="ＭＳ 明朝" w:hAnsi="ＭＳ 明朝"/>
          <w:color w:val="auto"/>
          <w:kern w:val="0"/>
          <w:sz w:val="24"/>
        </w:rPr>
        <w:t>様式例</w:t>
      </w:r>
      <w:r>
        <w:rPr>
          <w:rFonts w:hint="eastAsia" w:ascii="ＭＳ 明朝" w:hAnsi="ＭＳ 明朝"/>
          <w:color w:val="auto"/>
          <w:kern w:val="0"/>
          <w:sz w:val="24"/>
        </w:rPr>
        <w:t>34-1)</w:t>
      </w:r>
    </w:p>
    <w:p>
      <w:pPr>
        <w:pStyle w:val="0"/>
        <w:ind w:firstLine="240" w:firstLineChars="100"/>
        <w:rPr>
          <w:rFonts w:hint="default" w:ascii="ＭＳ 明朝" w:hAnsi="ＭＳ 明朝"/>
          <w:color w:val="auto"/>
          <w:kern w:val="0"/>
          <w:sz w:val="24"/>
        </w:rPr>
      </w:pPr>
      <w:r>
        <w:rPr>
          <w:rFonts w:hint="eastAsia" w:ascii="ＭＳ 明朝" w:hAnsi="ＭＳ 明朝"/>
          <w:color w:val="auto"/>
          <w:kern w:val="0"/>
          <w:sz w:val="24"/>
        </w:rPr>
        <w:t>□絶対値要件（要件１）チェック表（様式例</w:t>
      </w:r>
      <w:r>
        <w:rPr>
          <w:rFonts w:hint="eastAsia" w:ascii="ＭＳ 明朝" w:hAnsi="ＭＳ 明朝"/>
          <w:color w:val="auto"/>
          <w:kern w:val="0"/>
          <w:sz w:val="24"/>
        </w:rPr>
        <w:t>34-2</w:t>
      </w:r>
      <w:r>
        <w:rPr>
          <w:rFonts w:hint="eastAsia" w:ascii="ＭＳ 明朝" w:hAnsi="ＭＳ 明朝"/>
          <w:color w:val="auto"/>
          <w:kern w:val="0"/>
          <w:sz w:val="24"/>
        </w:rPr>
        <w:t>）</w:t>
      </w:r>
    </w:p>
    <w:p>
      <w:pPr>
        <w:pStyle w:val="0"/>
        <w:ind w:left="470" w:leftChars="50" w:hanging="360" w:hangingChars="150"/>
        <w:rPr>
          <w:rFonts w:hint="default" w:ascii="ＭＳ 明朝" w:hAnsi="ＭＳ 明朝"/>
          <w:color w:val="auto"/>
          <w:kern w:val="0"/>
          <w:sz w:val="24"/>
        </w:rPr>
      </w:pPr>
      <w:r>
        <w:rPr>
          <w:rFonts w:hint="eastAsia" w:ascii="ＭＳ 明朝" w:hAnsi="ＭＳ 明朝"/>
          <w:color w:val="auto"/>
          <w:kern w:val="0"/>
          <w:sz w:val="24"/>
        </w:rPr>
        <w:t xml:space="preserve"> </w:t>
      </w:r>
      <w:r>
        <w:rPr>
          <w:rFonts w:hint="eastAsia" w:ascii="ＭＳ 明朝" w:hAnsi="ＭＳ 明朝"/>
          <w:color w:val="auto"/>
          <w:kern w:val="0"/>
          <w:sz w:val="24"/>
        </w:rPr>
        <w:t>□実績判定期間内に、設置する学校等の定員等の総数が</w:t>
      </w:r>
      <w:r>
        <w:rPr>
          <w:rFonts w:hint="eastAsia" w:ascii="ＭＳ 明朝" w:hAnsi="ＭＳ 明朝"/>
          <w:color w:val="auto"/>
          <w:kern w:val="0"/>
          <w:sz w:val="24"/>
        </w:rPr>
        <w:t>5,000</w:t>
      </w:r>
      <w:r>
        <w:rPr>
          <w:rFonts w:hint="eastAsia" w:ascii="ＭＳ 明朝" w:hAnsi="ＭＳ 明朝"/>
          <w:color w:val="auto"/>
          <w:kern w:val="0"/>
          <w:sz w:val="24"/>
        </w:rPr>
        <w:t>人未満の事業年度がある場合は、設置する学校等の定員等が分かる資料（現行の学則、園則等）</w:t>
      </w:r>
    </w:p>
    <w:p>
      <w:pPr>
        <w:pStyle w:val="0"/>
        <w:ind w:left="710" w:leftChars="50" w:hanging="600" w:hangingChars="250"/>
        <w:rPr>
          <w:rFonts w:hint="default" w:ascii="ＭＳ 明朝" w:hAnsi="ＭＳ 明朝"/>
          <w:color w:val="auto"/>
          <w:kern w:val="0"/>
        </w:rPr>
      </w:pPr>
      <w:r>
        <w:rPr>
          <w:rFonts w:hint="eastAsia" w:ascii="ＭＳ 明朝" w:hAnsi="ＭＳ 明朝"/>
          <w:color w:val="auto"/>
          <w:kern w:val="0"/>
          <w:sz w:val="24"/>
        </w:rPr>
        <w:t xml:space="preserve">   </w:t>
      </w:r>
      <w:r>
        <w:rPr>
          <w:rFonts w:hint="eastAsia" w:ascii="ＭＳ 明朝" w:hAnsi="ＭＳ 明朝"/>
          <w:color w:val="auto"/>
          <w:kern w:val="0"/>
        </w:rPr>
        <w:t>※実績判定期間内に定員等の増減に伴う学則の変更があった場合は、当該学則も送付して下さい。</w:t>
      </w:r>
    </w:p>
    <w:p>
      <w:pPr>
        <w:pStyle w:val="0"/>
        <w:ind w:left="440" w:leftChars="100" w:hanging="220" w:hangingChars="100"/>
        <w:rPr>
          <w:rFonts w:hint="default" w:ascii="ＭＳ 明朝" w:hAnsi="ＭＳ 明朝"/>
          <w:color w:val="auto"/>
          <w:kern w:val="0"/>
          <w:sz w:val="24"/>
        </w:rPr>
      </w:pPr>
      <w:r>
        <w:rPr>
          <w:rFonts w:hint="eastAsia" w:ascii="ＭＳ 明朝" w:hAnsi="ＭＳ 明朝"/>
          <w:color w:val="auto"/>
          <w:kern w:val="0"/>
        </w:rPr>
        <w:t>□</w:t>
      </w:r>
      <w:r>
        <w:rPr>
          <w:rFonts w:hint="eastAsia" w:ascii="ＭＳ 明朝" w:hAnsi="ＭＳ 明朝"/>
          <w:color w:val="auto"/>
          <w:kern w:val="0"/>
          <w:sz w:val="24"/>
        </w:rPr>
        <w:t>実績判定期間内に、公益目的事業費用等の額の合計額が１億円未満の事業年度がある場合は、当該事業年度の公益目的事業費用等の合計額がわかる資料（事業活動収支計算書等）</w:t>
      </w:r>
    </w:p>
    <w:p>
      <w:pPr>
        <w:pStyle w:val="0"/>
        <w:ind w:firstLine="240" w:firstLineChars="100"/>
        <w:rPr>
          <w:rFonts w:hint="default" w:ascii="ＭＳ 明朝" w:hAnsi="ＭＳ 明朝"/>
          <w:color w:val="auto"/>
          <w:kern w:val="0"/>
          <w:sz w:val="24"/>
        </w:rPr>
      </w:pPr>
    </w:p>
    <w:p>
      <w:pPr>
        <w:pStyle w:val="0"/>
        <w:ind w:firstLine="240" w:firstLineChars="100"/>
        <w:rPr>
          <w:rFonts w:hint="default" w:ascii="ＭＳ 明朝" w:hAnsi="ＭＳ 明朝"/>
          <w:color w:val="auto"/>
          <w:kern w:val="0"/>
          <w:sz w:val="24"/>
        </w:rPr>
      </w:pPr>
      <w:r>
        <w:rPr>
          <w:rFonts w:hint="eastAsia" w:ascii="ＭＳ 明朝" w:hAnsi="ＭＳ 明朝"/>
          <w:color w:val="auto"/>
          <w:kern w:val="0"/>
          <w:sz w:val="24"/>
        </w:rPr>
        <w:t>＜相対値要件（要件２）＞</w:t>
      </w:r>
    </w:p>
    <w:p>
      <w:pPr>
        <w:pStyle w:val="0"/>
        <w:ind w:firstLine="240" w:firstLineChars="100"/>
        <w:rPr>
          <w:rFonts w:hint="default" w:ascii="ＭＳ 明朝" w:hAnsi="ＭＳ 明朝"/>
          <w:color w:val="auto"/>
          <w:kern w:val="0"/>
          <w:sz w:val="24"/>
        </w:rPr>
      </w:pPr>
      <w:r>
        <w:rPr>
          <w:rFonts w:hint="eastAsia" w:ascii="ＭＳ 明朝" w:hAnsi="ＭＳ 明朝"/>
          <w:color w:val="auto"/>
          <w:kern w:val="0"/>
          <w:sz w:val="24"/>
        </w:rPr>
        <w:t>□寄附者名簿（要件２）（様式例</w:t>
      </w:r>
      <w:r>
        <w:rPr>
          <w:rFonts w:hint="eastAsia" w:ascii="ＭＳ 明朝" w:hAnsi="ＭＳ 明朝"/>
          <w:color w:val="auto"/>
          <w:kern w:val="0"/>
          <w:sz w:val="24"/>
        </w:rPr>
        <w:t>34-3</w:t>
      </w:r>
      <w:r>
        <w:rPr>
          <w:rFonts w:hint="eastAsia" w:ascii="ＭＳ 明朝" w:hAnsi="ＭＳ 明朝"/>
          <w:color w:val="auto"/>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auto"/>
          <w:kern w:val="0"/>
          <w:sz w:val="24"/>
        </w:rPr>
        <w:t>□相対値要件（要件２）チェック表（様式例</w:t>
      </w:r>
      <w:r>
        <w:rPr>
          <w:rFonts w:hint="eastAsia" w:ascii="ＭＳ 明朝" w:hAnsi="ＭＳ 明朝"/>
          <w:color w:val="000000"/>
          <w:kern w:val="0"/>
          <w:sz w:val="24"/>
        </w:rPr>
        <w:t>34-4</w:t>
      </w:r>
      <w:r>
        <w:rPr>
          <w:rFonts w:hint="eastAsia" w:ascii="ＭＳ 明朝" w:hAnsi="ＭＳ 明朝"/>
          <w:color w:val="000000"/>
          <w:kern w:val="0"/>
          <w:sz w:val="24"/>
        </w:rPr>
        <w:t>）</w:t>
      </w: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□受入寄附金総額や総収入金額がわかる財務諸表等</w:t>
      </w:r>
    </w:p>
    <w:p>
      <w:pPr>
        <w:pStyle w:val="0"/>
        <w:ind w:left="460" w:leftChars="100" w:hanging="240" w:hangingChars="100"/>
        <w:rPr>
          <w:rFonts w:hint="default" w:ascii="ＭＳ 明朝" w:hAnsi="ＭＳ 明朝"/>
          <w:color w:val="000000"/>
          <w:kern w:val="0"/>
          <w:sz w:val="24"/>
        </w:rPr>
      </w:pPr>
      <w:r>
        <w:rPr>
          <w:rFonts w:hint="eastAsia" w:ascii="ＭＳ 明朝" w:hAnsi="ＭＳ 明朝"/>
          <w:color w:val="000000"/>
          <w:kern w:val="0"/>
          <w:sz w:val="24"/>
        </w:rPr>
        <w:t>（チェック表の必須以外の項目を記入している場合は、各金額がわかる計算書類等）</w:t>
      </w:r>
    </w:p>
    <w:p>
      <w:pPr>
        <w:pStyle w:val="15"/>
        <w:rPr>
          <w:rFonts w:hint="default"/>
        </w:rPr>
      </w:pPr>
    </w:p>
    <w:p>
      <w:pPr>
        <w:pStyle w:val="15"/>
        <w:rPr>
          <w:rFonts w:hint="default"/>
        </w:rPr>
      </w:pPr>
    </w:p>
    <w:p>
      <w:pPr>
        <w:pStyle w:val="0"/>
        <w:ind w:firstLine="240" w:firstLineChars="100"/>
        <w:rPr>
          <w:rFonts w:hint="default" w:ascii="ＭＳ 明朝" w:hAnsi="ＭＳ 明朝"/>
          <w:color w:val="000000"/>
          <w:kern w:val="0"/>
          <w:sz w:val="24"/>
        </w:rPr>
      </w:pPr>
    </w:p>
    <w:p>
      <w:pPr>
        <w:pStyle w:val="0"/>
        <w:ind w:left="240" w:leftChars="109"/>
        <w:rPr>
          <w:rFonts w:hint="eastAsia" w:ascii="ＭＳ 明朝" w:hAnsi="ＭＳ 明朝"/>
          <w:color w:val="000000"/>
          <w:kern w:val="0"/>
          <w:sz w:val="24"/>
        </w:rPr>
      </w:pPr>
      <w:r>
        <w:rPr>
          <w:rFonts w:hint="eastAsia" w:ascii="ＭＳ 明朝" w:hAnsi="ＭＳ 明朝"/>
          <w:color w:val="000000"/>
          <w:kern w:val="0"/>
          <w:sz w:val="24"/>
        </w:rPr>
        <w:t>　なお、証明を受けた後は、租税特別措置法施行令第</w:t>
      </w:r>
      <w:r>
        <w:rPr>
          <w:rFonts w:hint="eastAsia" w:ascii="ＭＳ 明朝" w:hAnsi="ＭＳ 明朝"/>
          <w:color w:val="000000"/>
          <w:kern w:val="0"/>
          <w:sz w:val="24"/>
        </w:rPr>
        <w:t>26</w:t>
      </w:r>
      <w:r>
        <w:rPr>
          <w:rFonts w:hint="eastAsia" w:ascii="ＭＳ 明朝" w:hAnsi="ＭＳ 明朝"/>
          <w:color w:val="000000"/>
          <w:kern w:val="0"/>
          <w:sz w:val="24"/>
        </w:rPr>
        <w:t>条の</w:t>
      </w:r>
      <w:r>
        <w:rPr>
          <w:rFonts w:hint="eastAsia" w:ascii="ＭＳ 明朝" w:hAnsi="ＭＳ 明朝"/>
          <w:color w:val="000000"/>
          <w:kern w:val="0"/>
          <w:sz w:val="24"/>
        </w:rPr>
        <w:t>28</w:t>
      </w:r>
      <w:r>
        <w:rPr>
          <w:rFonts w:hint="eastAsia" w:ascii="ＭＳ 明朝" w:hAnsi="ＭＳ 明朝"/>
          <w:color w:val="000000"/>
          <w:kern w:val="0"/>
          <w:sz w:val="24"/>
        </w:rPr>
        <w:t>の２第１項第２号ロに規定された書類について閲覧の請求があった場合には、正当な理由がある場合を除き、閲覧に供します。</w:t>
      </w:r>
    </w:p>
    <w:sectPr>
      <w:pgSz w:w="11906" w:h="16838"/>
      <w:pgMar w:top="851" w:right="1361" w:bottom="567" w:left="1361" w:header="720" w:footer="720" w:gutter="0"/>
      <w:cols w:space="720"/>
      <w:noEndnote w:val="1"/>
      <w:textDirection w:val="lrTb"/>
      <w:docGrid w:linePitch="299"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95"/>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color w:val="000000"/>
      <w:kern w:val="0"/>
      <w:sz w:val="24"/>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2"/>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TotalTime>
  <Pages>1</Pages>
  <Words>11</Words>
  <Characters>673</Characters>
  <Application>JUST Note</Application>
  <Lines>48</Lines>
  <Paragraphs>28</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【申請用】税額控除に係る証明申請書</dc:title>
  <dc:creator>文部科学省</dc:creator>
  <cp:lastModifiedBy>296627</cp:lastModifiedBy>
  <cp:lastPrinted>2021-04-15T14:46:00Z</cp:lastPrinted>
  <dcterms:created xsi:type="dcterms:W3CDTF">2021-04-15T14:49:00Z</dcterms:created>
  <dcterms:modified xsi:type="dcterms:W3CDTF">2025-06-30T04:31:39Z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899a617-f30e-4fb8-b81c-fb6d0b94ac5b_ActionId">
    <vt:lpwstr>8e681f20-40d0-48b9-83f9-ec1f17bf7270</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2022-03-15T12:19:56Z</vt:lpwstr>
  </property>
  <property fmtid="{D5CDD505-2E9C-101B-9397-08002B2CF9AE}" pid="8" name="MSIP_Label_d899a617-f30e-4fb8-b81c-fb6d0b94ac5b_SiteId">
    <vt:lpwstr>545810b0-36cb-4290-8926-48dbc0f9e92f</vt:lpwstr>
  </property>
</Properties>
</file>