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第４号様式（第８条関係）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実　績　報　告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年度高知県子ども食堂支援事業を完了しましたので、高知県子ども食堂支援事業費補助金交付要綱第８条第１項の規定により、下記のとおり関係書類を添えて報告します。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69"/>
          <w:kern w:val="0"/>
          <w:u w:val="none" w:color="auto"/>
          <w:fitText w:val="1953" w:id="1"/>
        </w:rPr>
        <w:t>補助金精算</w:t>
      </w:r>
      <w:r>
        <w:rPr>
          <w:rFonts w:hint="eastAsia" w:asciiTheme="minorEastAsia" w:hAnsiTheme="minorEastAsia"/>
          <w:color w:val="auto"/>
          <w:spacing w:val="1"/>
          <w:kern w:val="0"/>
          <w:u w:val="none" w:color="auto"/>
          <w:fitText w:val="1953" w:id="1"/>
        </w:rPr>
        <w:t>額</w:t>
      </w:r>
      <w:r>
        <w:rPr>
          <w:rFonts w:hint="eastAsia"/>
          <w:color w:val="auto"/>
          <w:u w:val="none" w:color="auto"/>
        </w:rPr>
        <w:t>（</w:t>
      </w: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12"/>
          <w:kern w:val="0"/>
          <w:u w:val="none" w:color="auto"/>
          <w:fitText w:val="1953" w:id="2"/>
        </w:rPr>
        <w:t>差引増減</w:t>
      </w:r>
      <w:r>
        <w:rPr>
          <w:rFonts w:hint="eastAsia" w:asciiTheme="minorEastAsia" w:hAnsiTheme="minorEastAsia"/>
          <w:color w:val="auto"/>
          <w:spacing w:val="3"/>
          <w:kern w:val="0"/>
          <w:u w:val="none" w:color="auto"/>
          <w:fitText w:val="1953" w:id="2"/>
        </w:rPr>
        <w:t>額</w:t>
      </w:r>
      <w:r>
        <w:rPr>
          <w:rFonts w:hint="eastAsia"/>
          <w:color w:val="auto"/>
          <w:u w:val="none" w:color="auto"/>
        </w:rPr>
        <w:t>（</w:t>
      </w:r>
      <w:r>
        <w:rPr>
          <w:rFonts w:hint="eastAsia" w:asciiTheme="minorEastAsia" w:hAnsiTheme="minorEastAsia" w:eastAsiaTheme="minorEastAsia"/>
          <w:color w:val="auto"/>
          <w:u w:val="none" w:color="auto"/>
        </w:rPr>
        <w:t>B-A</w:t>
      </w:r>
      <w:r>
        <w:rPr>
          <w:rFonts w:hint="eastAsia" w:asciiTheme="minorEastAsia" w:hAnsiTheme="minorEastAsia" w:eastAsiaTheme="minorEastAsia"/>
          <w:color w:val="auto"/>
          <w:u w:val="none" w:color="auto"/>
        </w:rPr>
        <w:t>）</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４　添付書類</w:t>
      </w: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w:t>
      </w:r>
    </w:p>
    <w:tbl>
      <w:tblPr>
        <w:tblStyle w:val="26"/>
        <w:tblW w:w="0" w:type="auto"/>
        <w:tblInd w:w="212" w:type="dxa"/>
        <w:tblLayout w:type="fixed"/>
        <w:tblLook w:firstRow="1" w:lastRow="0" w:firstColumn="1" w:lastColumn="0" w:noHBand="0" w:noVBand="1" w:val="04A0"/>
      </w:tblPr>
      <w:tblGrid>
        <w:gridCol w:w="868"/>
        <w:gridCol w:w="3906"/>
        <w:gridCol w:w="2604"/>
        <w:gridCol w:w="2387"/>
      </w:tblGrid>
      <w:tr>
        <w:trPr/>
        <w:tc>
          <w:tcPr>
            <w:tcW w:w="868" w:type="dxa"/>
            <w:vAlign w:val="top"/>
          </w:tcPr>
          <w:p>
            <w:pPr>
              <w:pStyle w:val="0"/>
              <w:rPr>
                <w:rFonts w:hint="eastAsia"/>
              </w:rPr>
            </w:pPr>
          </w:p>
        </w:tc>
        <w:tc>
          <w:tcPr>
            <w:tcW w:w="3906"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運営経費等を報告する</w:t>
            </w:r>
          </w:p>
          <w:p>
            <w:pPr>
              <w:pStyle w:val="0"/>
              <w:jc w:val="center"/>
              <w:rPr>
                <w:rFonts w:hint="eastAsia"/>
                <w:u w:val="none" w:color="auto"/>
              </w:rPr>
            </w:pPr>
            <w:r>
              <w:rPr>
                <w:rFonts w:hint="eastAsia"/>
                <w:u w:val="none" w:color="auto"/>
              </w:rPr>
              <w:t>場合</w:t>
            </w:r>
          </w:p>
        </w:tc>
        <w:tc>
          <w:tcPr>
            <w:tcW w:w="2387" w:type="dxa"/>
            <w:vAlign w:val="top"/>
          </w:tcPr>
          <w:p>
            <w:pPr>
              <w:pStyle w:val="0"/>
              <w:jc w:val="center"/>
              <w:rPr>
                <w:rFonts w:hint="eastAsia"/>
                <w:u w:val="none" w:color="auto"/>
              </w:rPr>
            </w:pPr>
            <w:r>
              <w:rPr>
                <w:rFonts w:hint="eastAsia"/>
                <w:u w:val="none" w:color="auto"/>
              </w:rPr>
              <w:t>感染症対策経費のみ</w:t>
            </w:r>
          </w:p>
          <w:p>
            <w:pPr>
              <w:pStyle w:val="0"/>
              <w:jc w:val="center"/>
              <w:rPr>
                <w:rFonts w:hint="eastAsia"/>
                <w:u w:val="none" w:color="auto"/>
              </w:rPr>
            </w:pPr>
            <w:r>
              <w:rPr>
                <w:rFonts w:hint="eastAsia"/>
                <w:u w:val="none" w:color="auto"/>
              </w:rPr>
              <w:t>報告する場合</w:t>
            </w:r>
          </w:p>
        </w:tc>
      </w:tr>
      <w:tr>
        <w:trPr>
          <w:trHeight w:val="455" w:hRule="atLeast"/>
        </w:trPr>
        <w:tc>
          <w:tcPr>
            <w:tcW w:w="868" w:type="dxa"/>
            <w:vAlign w:val="top"/>
          </w:tcPr>
          <w:p>
            <w:pPr>
              <w:pStyle w:val="0"/>
              <w:rPr>
                <w:rFonts w:hint="eastAsia"/>
              </w:rPr>
            </w:pPr>
            <w:r>
              <w:rPr>
                <w:rFonts w:hint="eastAsia"/>
              </w:rPr>
              <w:t>（１）</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子ども食堂支援事業報告書（別紙７）</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rPr>
                <w:rFonts w:hint="eastAsia"/>
              </w:rPr>
            </w:pPr>
            <w:r>
              <w:rPr>
                <w:rFonts w:hint="eastAsia"/>
              </w:rPr>
              <w:t>（２）</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補助金精算額調書（別紙８－１）</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rPr>
            </w:pP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補助金精算額調書（別紙８－２）</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rPr>
              <w:t>（３）</w:t>
            </w:r>
          </w:p>
        </w:tc>
        <w:tc>
          <w:tcPr>
            <w:tcW w:w="3906" w:type="dxa"/>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決算収支内訳書</w:t>
            </w:r>
          </w:p>
          <w:p>
            <w:pPr>
              <w:pStyle w:val="0"/>
              <w:widowControl w:val="1"/>
              <w:jc w:val="left"/>
              <w:rPr>
                <w:rFonts w:hint="eastAsia"/>
                <w:u w:val="none" w:color="auto"/>
              </w:rPr>
            </w:pPr>
            <w:r>
              <w:rPr>
                <w:rFonts w:hint="eastAsia" w:asciiTheme="minorEastAsia" w:hAnsiTheme="minorEastAsia"/>
                <w:color w:val="auto"/>
                <w:u w:val="none" w:color="auto"/>
              </w:rPr>
              <w:t>（別紙９－１、９－２、９－３）</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rPr>
              <w:t>（４）</w:t>
            </w:r>
          </w:p>
        </w:tc>
        <w:tc>
          <w:tcPr>
            <w:tcW w:w="3906" w:type="dxa"/>
            <w:vAlign w:val="center"/>
          </w:tcPr>
          <w:p>
            <w:pPr>
              <w:pStyle w:val="0"/>
              <w:jc w:val="left"/>
              <w:rPr>
                <w:rFonts w:hint="eastAsia"/>
                <w:u w:val="none" w:color="auto"/>
              </w:rPr>
            </w:pPr>
            <w:r>
              <w:rPr>
                <w:rFonts w:hint="eastAsia"/>
                <w:u w:val="none" w:color="auto"/>
              </w:rPr>
              <w:t>その他関係資料</w:t>
            </w:r>
          </w:p>
        </w:tc>
        <w:tc>
          <w:tcPr>
            <w:tcW w:w="2604" w:type="dxa"/>
            <w:vAlign w:val="center"/>
          </w:tcPr>
          <w:p>
            <w:pPr>
              <w:pStyle w:val="0"/>
              <w:jc w:val="center"/>
              <w:rPr>
                <w:rFonts w:hint="eastAsia"/>
                <w:u w:val="none" w:color="auto"/>
              </w:rPr>
            </w:pPr>
          </w:p>
          <w:p>
            <w:pPr>
              <w:pStyle w:val="0"/>
              <w:jc w:val="center"/>
              <w:rPr>
                <w:rFonts w:hint="eastAsia"/>
                <w:u w:val="none" w:color="auto"/>
              </w:rPr>
            </w:pPr>
          </w:p>
        </w:tc>
        <w:tc>
          <w:tcPr>
            <w:tcW w:w="2387" w:type="dxa"/>
            <w:vAlign w:val="center"/>
          </w:tcPr>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widowControl w:val="1"/>
        <w:jc w:val="left"/>
        <w:rPr>
          <w:rFonts w:hint="default" w:asciiTheme="minorEastAsia" w:hAnsiTheme="minorEastAsia"/>
          <w:color w:val="auto"/>
          <w:kern w:val="0"/>
          <w:u w:val="none" w:color="auto"/>
        </w:rPr>
      </w:pPr>
      <w:r>
        <w:rPr>
          <w:rFonts w:hint="default" w:asciiTheme="minorEastAsia" w:hAnsiTheme="minorEastAsia"/>
          <w:color w:val="auto"/>
          <w:kern w:val="0"/>
          <w:u w:val="none" w:color="auto"/>
        </w:rPr>
        <w:br w:type="page"/>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（別紙７）</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子ども食堂支援事業報告書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□実施内容</w:t>
      </w:r>
    </w:p>
    <w:tbl>
      <w:tblPr>
        <w:tblStyle w:val="25"/>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開催日及び参加人数（大人・子ども）</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開催実績</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5"/>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5"/>
        <w:tblW w:w="9652" w:type="dxa"/>
        <w:jc w:val="left"/>
        <w:tblInd w:w="108" w:type="dxa"/>
        <w:tblLayout w:type="fixed"/>
        <w:tblLook w:firstRow="1" w:lastRow="0" w:firstColumn="1" w:lastColumn="0" w:noHBand="0" w:noVBand="1" w:val="04A0"/>
      </w:tblPr>
      <w:tblGrid>
        <w:gridCol w:w="538"/>
        <w:gridCol w:w="3472"/>
        <w:gridCol w:w="5642"/>
      </w:tblGrid>
      <w:tr>
        <w:trPr>
          <w:trHeight w:val="465"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64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w:t>
            </w:r>
            <w:r>
              <w:rPr>
                <w:rFonts w:hint="eastAsia"/>
                <w:sz w:val="18"/>
                <w:u w:val="none" w:color="auto"/>
              </w:rPr>
              <w:t>内容・参加人数（大人・子ども）</w:t>
            </w:r>
          </w:p>
        </w:tc>
      </w:tr>
      <w:tr>
        <w:trPr>
          <w:trHeight w:val="745"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子育て支援に関する講話及び体験活動</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学習支援</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１　子ども食堂の開催の状況が分かる資料（チラシ、広報誌の写し等）を添付してください。ホームページ等に掲載している場合は、該当するホームページの</w:t>
      </w:r>
      <w:r>
        <w:rPr>
          <w:rFonts w:hint="eastAsia" w:asciiTheme="minorEastAsia" w:hAnsiTheme="minorEastAsia"/>
          <w:color w:val="auto"/>
          <w:sz w:val="18"/>
          <w:u w:val="none" w:color="auto"/>
        </w:rPr>
        <w:t>URL</w:t>
      </w:r>
      <w:r>
        <w:rPr>
          <w:rFonts w:hint="eastAsia" w:asciiTheme="minorEastAsia" w:hAnsiTheme="minorEastAsia"/>
          <w:color w:val="auto"/>
          <w:sz w:val="18"/>
          <w:u w:val="none" w:color="auto"/>
        </w:rPr>
        <w:t>を、「開催日及び参加人数」欄に記入してください。また、開催日を全て記入してください。</w:t>
      </w:r>
    </w:p>
    <w:p>
      <w:pPr>
        <w:pStyle w:val="0"/>
        <w:ind w:left="187" w:hanging="187" w:hangingChars="100"/>
        <w:rPr>
          <w:rFonts w:hint="default" w:asciiTheme="minorEastAsia" w:hAnsiTheme="minorEastAsia"/>
          <w:color w:val="auto"/>
          <w:sz w:val="18"/>
          <w:u w:val="none" w:color="auto"/>
        </w:rPr>
      </w:pPr>
      <w:r>
        <w:rPr>
          <w:rFonts w:hint="eastAsia" w:asciiTheme="minorEastAsia" w:hAnsiTheme="minorEastAsia"/>
          <w:color w:val="auto"/>
          <w:sz w:val="18"/>
          <w:u w:val="none" w:color="auto"/>
        </w:rPr>
        <w:t>２　「開催実績」欄は、本年度における各月の開催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ind w:left="187" w:hanging="187" w:hangingChars="100"/>
        <w:rPr>
          <w:rFonts w:hint="default" w:asciiTheme="minorEastAsia" w:hAnsiTheme="minorEastAsia"/>
          <w:color w:val="auto"/>
          <w:u w:val="none" w:color="auto"/>
        </w:rPr>
      </w:pPr>
      <w:r>
        <w:rPr>
          <w:rFonts w:hint="eastAsia"/>
          <w:color w:val="auto"/>
          <w:sz w:val="18"/>
          <w:u w:val="none" w:color="auto"/>
        </w:rPr>
        <w:t>３　子育て支援に関する講話及び体験活動並びに学習支援を実施した場合は、開催日、内容及び参加人数を記載してください。</w:t>
      </w:r>
    </w:p>
    <w:p>
      <w:pPr>
        <w:pStyle w:val="0"/>
        <w:widowControl w:val="1"/>
        <w:jc w:val="left"/>
        <w:rPr>
          <w:rFonts w:hint="default" w:asciiTheme="minorEastAsia" w:hAnsiTheme="minorEastAsia"/>
          <w:color w:val="auto"/>
          <w:u w:val="none" w:color="auto"/>
        </w:rPr>
      </w:pPr>
      <w:r>
        <w:rPr>
          <w:rFonts w:hint="eastAsia"/>
          <w:color w:val="auto"/>
          <w:sz w:val="18"/>
          <w:u w:val="none" w:color="auto"/>
        </w:rPr>
        <w:t>　子育て支援に関する講話及び体験活動は、開催の状況が分かる資料（チラシ、写真等）を添付してください。</w:t>
      </w:r>
    </w:p>
    <w:p>
      <w:pPr>
        <w:pStyle w:val="0"/>
        <w:widowControl w:val="1"/>
        <w:jc w:val="left"/>
        <w:rPr>
          <w:rFonts w:hint="default" w:asciiTheme="minorEastAsia" w:hAnsiTheme="minorEastAsia"/>
          <w:color w:val="auto"/>
          <w:kern w:val="0"/>
          <w:u w:val="none" w:color="auto"/>
        </w:rPr>
      </w:pPr>
      <w:bookmarkStart w:id="0" w:name="_GoBack"/>
      <w:bookmarkEnd w:id="0"/>
    </w:p>
    <w:sectPr>
      <w:headerReference r:id="rId5" w:type="default"/>
      <w:pgSz w:w="11906" w:h="16838"/>
      <w:pgMar w:top="1440" w:right="1077" w:bottom="1440" w:left="1077" w:header="851" w:footer="992" w:gutter="0"/>
      <w:cols w:space="720"/>
      <w:textDirection w:val="lrTb"/>
      <w:docGrid w:type="linesAndChars" w:linePitch="310"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6"/>
  <w:drawingGridHorizontalSpacing w:val="21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Theme="minorEastAsia" w:hAnsiTheme="minorEastAsia"/>
    </w:rPr>
  </w:style>
  <w:style w:type="character" w:styleId="22" w:customStyle="1">
    <w:name w:val="結語 (文字)"/>
    <w:basedOn w:val="10"/>
    <w:next w:val="22"/>
    <w:link w:val="21"/>
    <w:uiPriority w:val="0"/>
    <w:rPr>
      <w:rFonts w:asciiTheme="minorEastAsia" w:hAnsiTheme="minorEastAsia"/>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2719</TotalTime>
  <Pages>9</Pages>
  <Words>27</Words>
  <Characters>2963</Characters>
  <Application>JUST Note</Application>
  <Lines>11511</Lines>
  <Paragraphs>352</Paragraphs>
  <CharactersWithSpaces>3948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464505</cp:lastModifiedBy>
  <cp:lastPrinted>2021-03-30T11:49:04Z</cp:lastPrinted>
  <dcterms:created xsi:type="dcterms:W3CDTF">2017-03-31T01:04:00Z</dcterms:created>
  <dcterms:modified xsi:type="dcterms:W3CDTF">2022-03-22T10:41:05Z</dcterms:modified>
  <cp:revision>47</cp:revision>
</cp:coreProperties>
</file>