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85" w:rsidRDefault="0093008B" w:rsidP="00564190">
      <w:pPr>
        <w:jc w:val="left"/>
        <w:rPr>
          <w:sz w:val="22"/>
        </w:rPr>
      </w:pPr>
      <w:r w:rsidRPr="0093008B">
        <w:rPr>
          <w:rFonts w:ascii="HG創英ﾌﾟﾚｾﾞﾝｽEB" w:eastAsia="HG創英ﾌﾟﾚｾﾞﾝｽEB"/>
          <w:noProof/>
          <w:sz w:val="48"/>
          <w:szCs w:val="48"/>
        </w:rPr>
        <w:pict>
          <v:rect id="_x0000_s1054" style="position:absolute;margin-left:-2.1pt;margin-top:-16.75pt;width:396.5pt;height:48.25pt;z-index:251677696;v-text-anchor:middle">
            <v:textbox style="mso-next-textbox:#_x0000_s1054" inset="5.85pt,.7pt,5.85pt,.7pt">
              <w:txbxContent>
                <w:p w:rsidR="004B5A4F" w:rsidRPr="004B5A4F" w:rsidRDefault="00B26423" w:rsidP="004B5A4F">
                  <w:pPr>
                    <w:jc w:val="center"/>
                    <w:rPr>
                      <w:rFonts w:ascii="HGPｺﾞｼｯｸE" w:eastAsia="HGPｺﾞｼｯｸE"/>
                      <w:sz w:val="44"/>
                      <w:szCs w:val="44"/>
                    </w:rPr>
                  </w:pPr>
                  <w:r>
                    <w:rPr>
                      <w:rFonts w:ascii="HGPｺﾞｼｯｸE" w:eastAsia="HGPｺﾞｼｯｸE" w:hint="eastAsia"/>
                      <w:sz w:val="44"/>
                      <w:szCs w:val="44"/>
                    </w:rPr>
                    <w:t>登録施術</w:t>
                  </w:r>
                  <w:r w:rsidR="004B5A4F" w:rsidRPr="004B5A4F">
                    <w:rPr>
                      <w:rFonts w:ascii="HGPｺﾞｼｯｸE" w:eastAsia="HGPｺﾞｼｯｸE" w:hint="eastAsia"/>
                      <w:sz w:val="44"/>
                      <w:szCs w:val="44"/>
                    </w:rPr>
                    <w:t>機関</w:t>
                  </w:r>
                  <w:r>
                    <w:rPr>
                      <w:rFonts w:ascii="HGPｺﾞｼｯｸE" w:eastAsia="HGPｺﾞｼｯｸE" w:hint="eastAsia"/>
                      <w:sz w:val="44"/>
                      <w:szCs w:val="44"/>
                    </w:rPr>
                    <w:t>（はり</w:t>
                  </w:r>
                  <w:r w:rsidR="007E0CE3">
                    <w:rPr>
                      <w:rFonts w:ascii="HGPｺﾞｼｯｸE" w:eastAsia="HGPｺﾞｼｯｸE" w:hint="eastAsia"/>
                      <w:sz w:val="44"/>
                      <w:szCs w:val="44"/>
                    </w:rPr>
                    <w:t>師、</w:t>
                  </w:r>
                  <w:r>
                    <w:rPr>
                      <w:rFonts w:ascii="HGPｺﾞｼｯｸE" w:eastAsia="HGPｺﾞｼｯｸE" w:hint="eastAsia"/>
                      <w:sz w:val="44"/>
                      <w:szCs w:val="44"/>
                    </w:rPr>
                    <w:t>きゅう師）</w:t>
                  </w:r>
                  <w:r w:rsidR="004B5A4F" w:rsidRPr="004B5A4F">
                    <w:rPr>
                      <w:rFonts w:ascii="HGPｺﾞｼｯｸE" w:eastAsia="HGPｺﾞｼｯｸE" w:hint="eastAsia"/>
                      <w:sz w:val="44"/>
                      <w:szCs w:val="44"/>
                    </w:rPr>
                    <w:t>の皆様へ</w:t>
                  </w:r>
                </w:p>
              </w:txbxContent>
            </v:textbox>
          </v:rect>
        </w:pict>
      </w:r>
    </w:p>
    <w:p w:rsidR="004B5A4F" w:rsidRDefault="004B5A4F" w:rsidP="00564190">
      <w:pPr>
        <w:jc w:val="left"/>
        <w:rPr>
          <w:sz w:val="22"/>
        </w:rPr>
      </w:pPr>
    </w:p>
    <w:p w:rsidR="00D9098D" w:rsidRPr="00B915BB" w:rsidRDefault="00B915BB" w:rsidP="00564190">
      <w:pPr>
        <w:jc w:val="left"/>
        <w:rPr>
          <w:szCs w:val="24"/>
        </w:rPr>
      </w:pPr>
      <w:r>
        <w:rPr>
          <w:rFonts w:hint="eastAsia"/>
          <w:szCs w:val="24"/>
        </w:rPr>
        <w:t xml:space="preserve">　</w:t>
      </w:r>
      <w:r w:rsidR="00036285" w:rsidRPr="00B915BB">
        <w:rPr>
          <w:rFonts w:hint="eastAsia"/>
          <w:szCs w:val="24"/>
        </w:rPr>
        <w:t>平成２６年７月１日より、</w:t>
      </w:r>
      <w:r w:rsidR="00B26423" w:rsidRPr="00B915BB">
        <w:rPr>
          <w:rFonts w:hint="eastAsia"/>
          <w:szCs w:val="24"/>
        </w:rPr>
        <w:t>生活保護法による施術機関の</w:t>
      </w:r>
      <w:r w:rsidR="00D9098D" w:rsidRPr="00B915BB">
        <w:rPr>
          <w:rFonts w:hint="eastAsia"/>
          <w:szCs w:val="24"/>
        </w:rPr>
        <w:t>指定制度が以下のとおり変更になります。</w:t>
      </w:r>
    </w:p>
    <w:p w:rsidR="0093745B" w:rsidRDefault="0093745B" w:rsidP="005D16F4">
      <w:pPr>
        <w:pStyle w:val="Default"/>
        <w:rPr>
          <w:rFonts w:asciiTheme="minorEastAsia" w:eastAsiaTheme="minorEastAsia" w:hAnsiTheme="minorEastAsia" w:cs="ＭＳ 明朝"/>
          <w:color w:val="auto"/>
          <w:sz w:val="21"/>
          <w:szCs w:val="21"/>
        </w:rPr>
      </w:pPr>
    </w:p>
    <w:p w:rsidR="00B26423" w:rsidRPr="00AA0AB0" w:rsidRDefault="00B26423" w:rsidP="00AA0AB0">
      <w:pPr>
        <w:ind w:left="337" w:hangingChars="130" w:hanging="337"/>
        <w:jc w:val="left"/>
        <w:rPr>
          <w:rFonts w:ascii="HG丸ｺﾞｼｯｸM-PRO" w:eastAsia="HG丸ｺﾞｼｯｸM-PRO"/>
          <w:b/>
          <w:sz w:val="28"/>
          <w:szCs w:val="28"/>
        </w:rPr>
      </w:pPr>
      <w:r w:rsidRPr="00AA0AB0">
        <w:rPr>
          <w:rFonts w:ascii="HG丸ｺﾞｼｯｸM-PRO" w:eastAsia="HG丸ｺﾞｼｯｸM-PRO" w:hint="eastAsia"/>
          <w:b/>
          <w:sz w:val="28"/>
          <w:szCs w:val="28"/>
        </w:rPr>
        <w:t>○はり・きゅう師について、生活保護法による施術を行う場合は、同法による施術機関の</w:t>
      </w:r>
      <w:r w:rsidRPr="007E0CE3">
        <w:rPr>
          <w:rFonts w:ascii="HG丸ｺﾞｼｯｸM-PRO" w:eastAsia="HG丸ｺﾞｼｯｸM-PRO" w:hint="eastAsia"/>
          <w:b/>
          <w:sz w:val="28"/>
          <w:szCs w:val="28"/>
          <w:u w:val="double"/>
        </w:rPr>
        <w:t>指定</w:t>
      </w:r>
      <w:r w:rsidRPr="00AA0AB0">
        <w:rPr>
          <w:rFonts w:ascii="HG丸ｺﾞｼｯｸM-PRO" w:eastAsia="HG丸ｺﾞｼｯｸM-PRO" w:hint="eastAsia"/>
          <w:b/>
          <w:sz w:val="28"/>
          <w:szCs w:val="28"/>
        </w:rPr>
        <w:t>が必要となります。</w:t>
      </w:r>
    </w:p>
    <w:p w:rsidR="00C20A62" w:rsidRPr="00AA0AB0" w:rsidRDefault="00B26423" w:rsidP="00C20A62">
      <w:pPr>
        <w:ind w:leftChars="1" w:left="425" w:hangingChars="194" w:hanging="423"/>
        <w:jc w:val="left"/>
        <w:rPr>
          <w:rFonts w:asciiTheme="minorEastAsia" w:hAnsiTheme="minorEastAsia"/>
          <w:sz w:val="22"/>
        </w:rPr>
      </w:pPr>
      <w:r>
        <w:rPr>
          <w:rFonts w:ascii="HG丸ｺﾞｼｯｸM-PRO" w:eastAsia="HG丸ｺﾞｼｯｸM-PRO" w:hint="eastAsia"/>
          <w:szCs w:val="24"/>
        </w:rPr>
        <w:t xml:space="preserve">　</w:t>
      </w:r>
      <w:r w:rsidRPr="00AA0AB0">
        <w:rPr>
          <w:rFonts w:asciiTheme="minorEastAsia" w:hAnsiTheme="minorEastAsia" w:hint="eastAsia"/>
          <w:sz w:val="22"/>
        </w:rPr>
        <w:t>・現在の生活保護法による施術機関の指定</w:t>
      </w:r>
      <w:r w:rsidR="00C20A62" w:rsidRPr="00AA0AB0">
        <w:rPr>
          <w:rFonts w:asciiTheme="minorEastAsia" w:hAnsiTheme="minorEastAsia" w:hint="eastAsia"/>
          <w:sz w:val="22"/>
        </w:rPr>
        <w:t>については、あん摩マッサージ、柔道整復に限られていますが、同法の改正により、はり</w:t>
      </w:r>
      <w:r w:rsidR="007E0CE3">
        <w:rPr>
          <w:rFonts w:asciiTheme="minorEastAsia" w:hAnsiTheme="minorEastAsia" w:hint="eastAsia"/>
          <w:sz w:val="22"/>
        </w:rPr>
        <w:t>師、</w:t>
      </w:r>
      <w:r w:rsidR="00C20A62" w:rsidRPr="00AA0AB0">
        <w:rPr>
          <w:rFonts w:asciiTheme="minorEastAsia" w:hAnsiTheme="minorEastAsia" w:hint="eastAsia"/>
          <w:sz w:val="22"/>
        </w:rPr>
        <w:t>きゅう師ついても、指定施術機関に加えられます。</w:t>
      </w:r>
    </w:p>
    <w:p w:rsidR="00B26423" w:rsidRPr="00AA0AB0" w:rsidRDefault="00C20A62" w:rsidP="00DD62EC">
      <w:pPr>
        <w:ind w:left="426" w:hangingChars="215" w:hanging="426"/>
        <w:jc w:val="left"/>
        <w:rPr>
          <w:rFonts w:asciiTheme="minorEastAsia" w:hAnsiTheme="minorEastAsia"/>
          <w:sz w:val="22"/>
        </w:rPr>
      </w:pPr>
      <w:r w:rsidRPr="00AA0AB0">
        <w:rPr>
          <w:rFonts w:asciiTheme="minorEastAsia" w:hAnsiTheme="minorEastAsia" w:hint="eastAsia"/>
          <w:sz w:val="22"/>
        </w:rPr>
        <w:t xml:space="preserve">　・現行では、はり</w:t>
      </w:r>
      <w:r w:rsidR="007E0CE3">
        <w:rPr>
          <w:rFonts w:asciiTheme="minorEastAsia" w:hAnsiTheme="minorEastAsia" w:hint="eastAsia"/>
          <w:sz w:val="22"/>
        </w:rPr>
        <w:t>師、</w:t>
      </w:r>
      <w:r w:rsidRPr="00AA0AB0">
        <w:rPr>
          <w:rFonts w:asciiTheme="minorEastAsia" w:hAnsiTheme="minorEastAsia" w:hint="eastAsia"/>
          <w:sz w:val="22"/>
        </w:rPr>
        <w:t>きゅう師については、県への登録により施術を行っていただいているとこ</w:t>
      </w:r>
      <w:r w:rsidR="00DD62EC" w:rsidRPr="00AA0AB0">
        <w:rPr>
          <w:rFonts w:asciiTheme="minorEastAsia" w:hAnsiTheme="minorEastAsia" w:hint="eastAsia"/>
          <w:sz w:val="22"/>
        </w:rPr>
        <w:t xml:space="preserve">　</w:t>
      </w:r>
      <w:r w:rsidRPr="00AA0AB0">
        <w:rPr>
          <w:rFonts w:asciiTheme="minorEastAsia" w:hAnsiTheme="minorEastAsia" w:hint="eastAsia"/>
          <w:sz w:val="22"/>
        </w:rPr>
        <w:t>ろですが、改正法により改めて指定を受ける必要があります。</w:t>
      </w:r>
    </w:p>
    <w:p w:rsidR="00C20A62" w:rsidRPr="00DD62EC" w:rsidRDefault="00C20A62" w:rsidP="00564190">
      <w:pPr>
        <w:jc w:val="left"/>
        <w:rPr>
          <w:rFonts w:ascii="HG丸ｺﾞｼｯｸM-PRO" w:eastAsia="HG丸ｺﾞｼｯｸM-PRO"/>
          <w:sz w:val="22"/>
        </w:rPr>
      </w:pPr>
      <w:r w:rsidRPr="00DD62EC">
        <w:rPr>
          <w:rFonts w:ascii="HG丸ｺﾞｼｯｸM-PRO" w:eastAsia="HG丸ｺﾞｼｯｸM-PRO" w:hint="eastAsia"/>
          <w:sz w:val="22"/>
        </w:rPr>
        <w:t xml:space="preserve">　　</w:t>
      </w:r>
    </w:p>
    <w:p w:rsidR="00B26423" w:rsidRPr="00DD62EC" w:rsidRDefault="00C20A62" w:rsidP="00DD62EC">
      <w:pPr>
        <w:ind w:left="386" w:hangingChars="195" w:hanging="386"/>
        <w:jc w:val="left"/>
        <w:rPr>
          <w:rFonts w:asciiTheme="minorEastAsia" w:hAnsiTheme="minorEastAsia"/>
          <w:sz w:val="22"/>
        </w:rPr>
      </w:pPr>
      <w:r w:rsidRPr="00DD62EC">
        <w:rPr>
          <w:rFonts w:ascii="HG丸ｺﾞｼｯｸM-PRO" w:eastAsia="HG丸ｺﾞｼｯｸM-PRO" w:hint="eastAsia"/>
          <w:sz w:val="22"/>
        </w:rPr>
        <w:t xml:space="preserve">　</w:t>
      </w:r>
      <w:r w:rsidRPr="00DD62EC">
        <w:rPr>
          <w:rFonts w:asciiTheme="minorEastAsia" w:hAnsiTheme="minorEastAsia" w:hint="eastAsia"/>
          <w:sz w:val="22"/>
        </w:rPr>
        <w:t>※</w:t>
      </w:r>
      <w:r w:rsidRPr="00AA0AB0">
        <w:rPr>
          <w:rFonts w:asciiTheme="minorEastAsia" w:hAnsiTheme="minorEastAsia" w:hint="eastAsia"/>
          <w:sz w:val="22"/>
          <w:u w:val="wave"/>
        </w:rPr>
        <w:t>現在の施術について改正法の</w:t>
      </w:r>
      <w:r w:rsidR="00DD62EC" w:rsidRPr="00AA0AB0">
        <w:rPr>
          <w:rFonts w:asciiTheme="minorEastAsia" w:hAnsiTheme="minorEastAsia" w:hint="eastAsia"/>
          <w:sz w:val="22"/>
          <w:u w:val="wave"/>
        </w:rPr>
        <w:t>施行</w:t>
      </w:r>
      <w:r w:rsidRPr="00AA0AB0">
        <w:rPr>
          <w:rFonts w:asciiTheme="minorEastAsia" w:hAnsiTheme="minorEastAsia" w:hint="eastAsia"/>
          <w:sz w:val="22"/>
          <w:u w:val="wave"/>
        </w:rPr>
        <w:t>日</w:t>
      </w:r>
      <w:r w:rsidRPr="00AA0AB0">
        <w:rPr>
          <w:rFonts w:hAnsiTheme="minorEastAsia"/>
          <w:sz w:val="22"/>
          <w:u w:val="wave"/>
        </w:rPr>
        <w:t>（平成</w:t>
      </w:r>
      <w:r w:rsidR="00DD62EC" w:rsidRPr="00AA0AB0">
        <w:rPr>
          <w:sz w:val="22"/>
          <w:u w:val="wave"/>
        </w:rPr>
        <w:t>26</w:t>
      </w:r>
      <w:r w:rsidRPr="00AA0AB0">
        <w:rPr>
          <w:rFonts w:hAnsiTheme="minorEastAsia"/>
          <w:sz w:val="22"/>
          <w:u w:val="wave"/>
        </w:rPr>
        <w:t>年</w:t>
      </w:r>
      <w:r w:rsidRPr="00AA0AB0">
        <w:rPr>
          <w:sz w:val="22"/>
          <w:u w:val="wave"/>
        </w:rPr>
        <w:t>7</w:t>
      </w:r>
      <w:r w:rsidRPr="00AA0AB0">
        <w:rPr>
          <w:rFonts w:hAnsiTheme="minorEastAsia"/>
          <w:sz w:val="22"/>
          <w:u w:val="wave"/>
        </w:rPr>
        <w:t>月</w:t>
      </w:r>
      <w:r w:rsidRPr="00AA0AB0">
        <w:rPr>
          <w:sz w:val="22"/>
          <w:u w:val="wave"/>
        </w:rPr>
        <w:t>1</w:t>
      </w:r>
      <w:r w:rsidRPr="00AA0AB0">
        <w:rPr>
          <w:rFonts w:hAnsiTheme="minorEastAsia"/>
          <w:sz w:val="22"/>
          <w:u w:val="wave"/>
        </w:rPr>
        <w:t>日）</w:t>
      </w:r>
      <w:r w:rsidRPr="00AA0AB0">
        <w:rPr>
          <w:rFonts w:asciiTheme="minorEastAsia" w:hAnsiTheme="minorEastAsia" w:hint="eastAsia"/>
          <w:sz w:val="22"/>
          <w:u w:val="wave"/>
        </w:rPr>
        <w:t>以降も継続して施術される場合は</w:t>
      </w:r>
      <w:r w:rsidRPr="00AA0AB0">
        <w:rPr>
          <w:rFonts w:hAnsiTheme="minorEastAsia"/>
          <w:sz w:val="22"/>
          <w:u w:val="wave"/>
        </w:rPr>
        <w:t>平成</w:t>
      </w:r>
      <w:r w:rsidRPr="00AA0AB0">
        <w:rPr>
          <w:sz w:val="22"/>
          <w:u w:val="wave"/>
        </w:rPr>
        <w:t>26</w:t>
      </w:r>
      <w:r w:rsidRPr="00AA0AB0">
        <w:rPr>
          <w:rFonts w:hAnsiTheme="minorEastAsia"/>
          <w:sz w:val="22"/>
          <w:u w:val="wave"/>
        </w:rPr>
        <w:t>年</w:t>
      </w:r>
      <w:r w:rsidRPr="00AA0AB0">
        <w:rPr>
          <w:sz w:val="22"/>
          <w:u w:val="wave"/>
        </w:rPr>
        <w:t>6</w:t>
      </w:r>
      <w:r w:rsidRPr="00AA0AB0">
        <w:rPr>
          <w:rFonts w:hAnsiTheme="minorEastAsia"/>
          <w:sz w:val="22"/>
          <w:u w:val="wave"/>
        </w:rPr>
        <w:t>月</w:t>
      </w:r>
      <w:r w:rsidRPr="00AA0AB0">
        <w:rPr>
          <w:sz w:val="22"/>
          <w:u w:val="wave"/>
        </w:rPr>
        <w:t>30</w:t>
      </w:r>
      <w:r w:rsidRPr="00AA0AB0">
        <w:rPr>
          <w:rFonts w:hAnsiTheme="minorEastAsia"/>
          <w:sz w:val="22"/>
          <w:u w:val="wave"/>
        </w:rPr>
        <w:t>日ま</w:t>
      </w:r>
      <w:r w:rsidRPr="00AA0AB0">
        <w:rPr>
          <w:rFonts w:asciiTheme="minorEastAsia" w:hAnsiTheme="minorEastAsia" w:hint="eastAsia"/>
          <w:sz w:val="22"/>
          <w:u w:val="wave"/>
        </w:rPr>
        <w:t>でに指定の手続きをしてください。（</w:t>
      </w:r>
      <w:r w:rsidRPr="00DD62EC">
        <w:rPr>
          <w:rFonts w:asciiTheme="minorEastAsia" w:hAnsiTheme="minorEastAsia" w:hint="eastAsia"/>
          <w:sz w:val="22"/>
        </w:rPr>
        <w:t>別途案内）</w:t>
      </w:r>
    </w:p>
    <w:p w:rsidR="00C20A62" w:rsidRPr="00B915BB" w:rsidRDefault="00C20A62" w:rsidP="00564190">
      <w:pPr>
        <w:jc w:val="left"/>
        <w:rPr>
          <w:rFonts w:ascii="HG丸ｺﾞｼｯｸM-PRO" w:eastAsia="HG丸ｺﾞｼｯｸM-PRO"/>
          <w:szCs w:val="24"/>
        </w:rPr>
      </w:pPr>
    </w:p>
    <w:p w:rsidR="00D9098D" w:rsidRPr="00AA0AB0" w:rsidRDefault="00013DD5" w:rsidP="00564190">
      <w:pPr>
        <w:jc w:val="left"/>
        <w:rPr>
          <w:rFonts w:ascii="HG丸ｺﾞｼｯｸM-PRO" w:eastAsia="HG丸ｺﾞｼｯｸM-PRO"/>
          <w:b/>
          <w:sz w:val="28"/>
          <w:szCs w:val="28"/>
        </w:rPr>
      </w:pPr>
      <w:r w:rsidRPr="00AA0AB0">
        <w:rPr>
          <w:rFonts w:ascii="HG丸ｺﾞｼｯｸM-PRO" w:eastAsia="HG丸ｺﾞｼｯｸM-PRO" w:hint="eastAsia"/>
          <w:b/>
          <w:sz w:val="28"/>
          <w:szCs w:val="28"/>
        </w:rPr>
        <w:t>○指定要件及び指定取消し要件を明確化</w:t>
      </w:r>
    </w:p>
    <w:p w:rsidR="00C20A62" w:rsidRPr="00AA0AB0" w:rsidRDefault="00D9098D" w:rsidP="00013DD5">
      <w:pPr>
        <w:ind w:left="1308" w:hangingChars="600" w:hanging="1308"/>
        <w:rPr>
          <w:rFonts w:asciiTheme="minorEastAsia" w:hAnsiTheme="minorEastAsia"/>
          <w:sz w:val="22"/>
        </w:rPr>
      </w:pPr>
      <w:r w:rsidRPr="00B915BB">
        <w:rPr>
          <w:rFonts w:asciiTheme="minorEastAsia" w:hAnsiTheme="minorEastAsia" w:hint="eastAsia"/>
          <w:szCs w:val="24"/>
        </w:rPr>
        <w:t xml:space="preserve">　</w:t>
      </w:r>
      <w:r w:rsidRPr="00AA0AB0">
        <w:rPr>
          <w:rFonts w:asciiTheme="minorEastAsia" w:hAnsiTheme="minorEastAsia" w:hint="eastAsia"/>
          <w:sz w:val="22"/>
        </w:rPr>
        <w:t>・指定要件</w:t>
      </w:r>
      <w:r w:rsidR="00C20A62" w:rsidRPr="00AA0AB0">
        <w:rPr>
          <w:rFonts w:asciiTheme="minorEastAsia" w:hAnsiTheme="minorEastAsia" w:hint="eastAsia"/>
          <w:sz w:val="22"/>
        </w:rPr>
        <w:t>（欠格事項）</w:t>
      </w:r>
      <w:r w:rsidRPr="00AA0AB0">
        <w:rPr>
          <w:rFonts w:asciiTheme="minorEastAsia" w:hAnsiTheme="minorEastAsia" w:hint="eastAsia"/>
          <w:sz w:val="22"/>
        </w:rPr>
        <w:t>：</w:t>
      </w:r>
      <w:r w:rsidR="00C20A62" w:rsidRPr="00AA0AB0">
        <w:rPr>
          <w:rFonts w:asciiTheme="minorEastAsia" w:hAnsiTheme="minorEastAsia" w:hint="eastAsia"/>
          <w:sz w:val="22"/>
        </w:rPr>
        <w:t>指定申請を行う施術者が指定の取り消しがあってから５年を経過しない場合には指定を受けることができない　等</w:t>
      </w:r>
    </w:p>
    <w:p w:rsidR="00C20A62" w:rsidRPr="00AA0AB0" w:rsidRDefault="00C20A62" w:rsidP="00DD62EC">
      <w:pPr>
        <w:ind w:left="1188" w:hangingChars="600" w:hanging="1188"/>
        <w:rPr>
          <w:rFonts w:asciiTheme="minorEastAsia" w:hAnsiTheme="minorEastAsia"/>
          <w:sz w:val="22"/>
        </w:rPr>
      </w:pPr>
      <w:r w:rsidRPr="00AA0AB0">
        <w:rPr>
          <w:rFonts w:asciiTheme="minorEastAsia" w:hAnsiTheme="minorEastAsia" w:hint="eastAsia"/>
          <w:sz w:val="22"/>
        </w:rPr>
        <w:t xml:space="preserve">　</w:t>
      </w:r>
      <w:r w:rsidR="00D9098D" w:rsidRPr="00AA0AB0">
        <w:rPr>
          <w:rFonts w:asciiTheme="minorEastAsia" w:hAnsiTheme="minorEastAsia" w:hint="eastAsia"/>
          <w:sz w:val="22"/>
        </w:rPr>
        <w:t>・取消要件：</w:t>
      </w:r>
      <w:r w:rsidRPr="00AA0AB0">
        <w:rPr>
          <w:rFonts w:asciiTheme="minorEastAsia" w:hAnsiTheme="minorEastAsia" w:hint="eastAsia"/>
          <w:sz w:val="22"/>
        </w:rPr>
        <w:t>禁固以上の刑に処されたとき、不正の手段により指定を受けたとき　等。</w:t>
      </w:r>
    </w:p>
    <w:p w:rsidR="001A40BF" w:rsidRDefault="001A40BF" w:rsidP="00DD62EC">
      <w:pPr>
        <w:ind w:left="1188" w:hangingChars="600" w:hanging="1188"/>
        <w:rPr>
          <w:rFonts w:asciiTheme="majorEastAsia" w:eastAsiaTheme="majorEastAsia" w:hAnsiTheme="majorEastAsia"/>
          <w:sz w:val="22"/>
        </w:rPr>
      </w:pPr>
    </w:p>
    <w:p w:rsidR="001A40BF" w:rsidRPr="00AA0AB0" w:rsidRDefault="001A40BF" w:rsidP="001A40BF">
      <w:pPr>
        <w:jc w:val="left"/>
        <w:rPr>
          <w:rFonts w:ascii="HG丸ｺﾞｼｯｸM-PRO" w:eastAsia="HG丸ｺﾞｼｯｸM-PRO"/>
          <w:b/>
          <w:sz w:val="28"/>
          <w:szCs w:val="28"/>
        </w:rPr>
      </w:pPr>
      <w:r w:rsidRPr="00AA0AB0">
        <w:rPr>
          <w:rFonts w:ascii="HG丸ｺﾞｼｯｸM-PRO" w:eastAsia="HG丸ｺﾞｼｯｸM-PRO" w:hint="eastAsia"/>
          <w:b/>
          <w:sz w:val="28"/>
          <w:szCs w:val="28"/>
        </w:rPr>
        <w:t>○不適正な事案等への対応</w:t>
      </w:r>
    </w:p>
    <w:p w:rsidR="001A40BF" w:rsidRPr="00AA0AB0" w:rsidRDefault="001A40BF" w:rsidP="001A40BF">
      <w:pPr>
        <w:jc w:val="left"/>
        <w:rPr>
          <w:rFonts w:asciiTheme="minorEastAsia" w:hAnsiTheme="minorEastAsia"/>
          <w:sz w:val="22"/>
        </w:rPr>
      </w:pPr>
      <w:r>
        <w:rPr>
          <w:rFonts w:ascii="HG丸ｺﾞｼｯｸM-PRO" w:eastAsia="HG丸ｺﾞｼｯｸM-PRO" w:hint="eastAsia"/>
          <w:b/>
          <w:szCs w:val="24"/>
        </w:rPr>
        <w:t xml:space="preserve">　</w:t>
      </w:r>
      <w:r w:rsidRPr="00AA0AB0">
        <w:rPr>
          <w:rFonts w:asciiTheme="minorEastAsia" w:hAnsiTheme="minorEastAsia" w:hint="eastAsia"/>
          <w:sz w:val="22"/>
        </w:rPr>
        <w:t>・過去の不正事案への対応</w:t>
      </w:r>
    </w:p>
    <w:p w:rsidR="001A40BF" w:rsidRPr="00AA0AB0" w:rsidRDefault="001A40BF" w:rsidP="001A40BF">
      <w:pPr>
        <w:ind w:firstLineChars="358" w:firstLine="709"/>
        <w:jc w:val="left"/>
        <w:rPr>
          <w:rFonts w:asciiTheme="minorEastAsia" w:hAnsiTheme="minorEastAsia"/>
          <w:sz w:val="22"/>
        </w:rPr>
      </w:pPr>
      <w:r w:rsidRPr="00AA0AB0">
        <w:rPr>
          <w:rFonts w:asciiTheme="minorEastAsia" w:hAnsiTheme="minorEastAsia" w:hint="eastAsia"/>
          <w:sz w:val="22"/>
        </w:rPr>
        <w:t>指定施術機関等であった者についても報告徴収や検査等の対象とする。</w:t>
      </w:r>
    </w:p>
    <w:p w:rsidR="001A40BF" w:rsidRPr="00AA0AB0" w:rsidRDefault="001A40BF" w:rsidP="001A40BF">
      <w:pPr>
        <w:jc w:val="left"/>
        <w:rPr>
          <w:rFonts w:asciiTheme="minorEastAsia" w:hAnsiTheme="minorEastAsia"/>
          <w:sz w:val="22"/>
        </w:rPr>
      </w:pPr>
    </w:p>
    <w:p w:rsidR="001A40BF" w:rsidRPr="00AA0AB0" w:rsidRDefault="001A40BF" w:rsidP="001A40BF">
      <w:pPr>
        <w:jc w:val="left"/>
        <w:rPr>
          <w:rFonts w:asciiTheme="minorEastAsia" w:hAnsiTheme="minorEastAsia"/>
          <w:sz w:val="22"/>
        </w:rPr>
      </w:pPr>
      <w:r w:rsidRPr="00AA0AB0">
        <w:rPr>
          <w:rFonts w:asciiTheme="minorEastAsia" w:hAnsiTheme="minorEastAsia" w:hint="eastAsia"/>
          <w:sz w:val="22"/>
        </w:rPr>
        <w:t xml:space="preserve">　・不正利得に対する徴収金</w:t>
      </w:r>
    </w:p>
    <w:p w:rsidR="001A40BF" w:rsidRPr="00AA0AB0" w:rsidRDefault="001A40BF" w:rsidP="001A40BF">
      <w:pPr>
        <w:ind w:leftChars="325" w:left="709"/>
        <w:rPr>
          <w:rFonts w:asciiTheme="minorEastAsia" w:hAnsiTheme="minorEastAsia"/>
          <w:sz w:val="22"/>
        </w:rPr>
      </w:pPr>
      <w:r w:rsidRPr="00AA0AB0">
        <w:rPr>
          <w:rFonts w:asciiTheme="minorEastAsia" w:hAnsiTheme="minorEastAsia" w:hint="eastAsia"/>
          <w:sz w:val="22"/>
        </w:rPr>
        <w:t>偽りその他不正な手段により施術の給付に要する</w:t>
      </w:r>
      <w:r w:rsidR="00AA0AB0">
        <w:rPr>
          <w:rFonts w:asciiTheme="minorEastAsia" w:hAnsiTheme="minorEastAsia" w:hint="eastAsia"/>
          <w:sz w:val="22"/>
        </w:rPr>
        <w:t>支払</w:t>
      </w:r>
      <w:r w:rsidRPr="00AA0AB0">
        <w:rPr>
          <w:rFonts w:asciiTheme="minorEastAsia" w:hAnsiTheme="minorEastAsia" w:hint="eastAsia"/>
          <w:sz w:val="22"/>
        </w:rPr>
        <w:t>を受けた指定施術機関に対しては、その返還させるべき額のほか、１００分の４０を乗じて得た額以下の金額を徴収することができる。</w:t>
      </w:r>
    </w:p>
    <w:sectPr w:rsidR="001A40BF" w:rsidRPr="00AA0AB0" w:rsidSect="00DD62EC">
      <w:headerReference w:type="default" r:id="rId6"/>
      <w:pgSz w:w="11906" w:h="16838" w:code="9"/>
      <w:pgMar w:top="851" w:right="1701" w:bottom="1701" w:left="1701" w:header="851" w:footer="992" w:gutter="0"/>
      <w:cols w:space="425"/>
      <w:docGrid w:type="linesAndChars" w:linePitch="476"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99" w:rsidRDefault="00D02899" w:rsidP="00E24F2A">
      <w:r>
        <w:separator/>
      </w:r>
    </w:p>
  </w:endnote>
  <w:endnote w:type="continuationSeparator" w:id="0">
    <w:p w:rsidR="00D02899" w:rsidRDefault="00D02899" w:rsidP="00E24F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99" w:rsidRDefault="00D02899" w:rsidP="00E24F2A">
      <w:r>
        <w:separator/>
      </w:r>
    </w:p>
  </w:footnote>
  <w:footnote w:type="continuationSeparator" w:id="0">
    <w:p w:rsidR="00D02899" w:rsidRDefault="00D02899" w:rsidP="00E24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59F" w:rsidRDefault="008D159F" w:rsidP="008D159F">
    <w:pPr>
      <w:pStyle w:val="a5"/>
      <w:jc w:val="right"/>
    </w:pPr>
    <w:r>
      <w:rPr>
        <w:rFonts w:hint="eastAsia"/>
      </w:rPr>
      <w:t>別紙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840"/>
  <w:drawingGridHorizontalSpacing w:val="109"/>
  <w:drawingGridVerticalSpacing w:val="238"/>
  <w:displayHorizontalDrawingGridEvery w:val="0"/>
  <w:displayVerticalDrawingGridEvery w:val="2"/>
  <w:characterSpacingControl w:val="compressPunctuation"/>
  <w:hdrShapeDefaults>
    <o:shapedefaults v:ext="edit" spidmax="44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3C8"/>
    <w:rsid w:val="000107F4"/>
    <w:rsid w:val="000133C8"/>
    <w:rsid w:val="00013DD5"/>
    <w:rsid w:val="00036285"/>
    <w:rsid w:val="000765A8"/>
    <w:rsid w:val="00094D01"/>
    <w:rsid w:val="000979C5"/>
    <w:rsid w:val="00112583"/>
    <w:rsid w:val="001427B2"/>
    <w:rsid w:val="00142E43"/>
    <w:rsid w:val="00146FBC"/>
    <w:rsid w:val="001A32FE"/>
    <w:rsid w:val="001A40BF"/>
    <w:rsid w:val="001C39D2"/>
    <w:rsid w:val="002468EE"/>
    <w:rsid w:val="002571FB"/>
    <w:rsid w:val="002A303F"/>
    <w:rsid w:val="002C1993"/>
    <w:rsid w:val="002D7660"/>
    <w:rsid w:val="00365453"/>
    <w:rsid w:val="003A520A"/>
    <w:rsid w:val="003F00E1"/>
    <w:rsid w:val="003F32E7"/>
    <w:rsid w:val="00432975"/>
    <w:rsid w:val="00481C23"/>
    <w:rsid w:val="004B5A4F"/>
    <w:rsid w:val="00517C8C"/>
    <w:rsid w:val="00564190"/>
    <w:rsid w:val="005D16F4"/>
    <w:rsid w:val="005F3BB2"/>
    <w:rsid w:val="006035C3"/>
    <w:rsid w:val="00605BC2"/>
    <w:rsid w:val="00622E7A"/>
    <w:rsid w:val="006945C7"/>
    <w:rsid w:val="006A4699"/>
    <w:rsid w:val="007527AD"/>
    <w:rsid w:val="00755A69"/>
    <w:rsid w:val="007622F7"/>
    <w:rsid w:val="0076578B"/>
    <w:rsid w:val="00796D9B"/>
    <w:rsid w:val="007C0C76"/>
    <w:rsid w:val="007E0CE3"/>
    <w:rsid w:val="007F58E6"/>
    <w:rsid w:val="00810E16"/>
    <w:rsid w:val="00824B6E"/>
    <w:rsid w:val="00845B0A"/>
    <w:rsid w:val="008B3348"/>
    <w:rsid w:val="008D159F"/>
    <w:rsid w:val="009177FF"/>
    <w:rsid w:val="0093008B"/>
    <w:rsid w:val="0093745B"/>
    <w:rsid w:val="00955B77"/>
    <w:rsid w:val="00960C9E"/>
    <w:rsid w:val="0098543A"/>
    <w:rsid w:val="00995FB0"/>
    <w:rsid w:val="009F7EC4"/>
    <w:rsid w:val="00A43287"/>
    <w:rsid w:val="00A71CCC"/>
    <w:rsid w:val="00AA0AB0"/>
    <w:rsid w:val="00B17521"/>
    <w:rsid w:val="00B26423"/>
    <w:rsid w:val="00B657DF"/>
    <w:rsid w:val="00B879A5"/>
    <w:rsid w:val="00B915BB"/>
    <w:rsid w:val="00C20A62"/>
    <w:rsid w:val="00CD55D2"/>
    <w:rsid w:val="00D021F6"/>
    <w:rsid w:val="00D02899"/>
    <w:rsid w:val="00D171AC"/>
    <w:rsid w:val="00D4046E"/>
    <w:rsid w:val="00D60A61"/>
    <w:rsid w:val="00D9098D"/>
    <w:rsid w:val="00D976C6"/>
    <w:rsid w:val="00DA5B41"/>
    <w:rsid w:val="00DD46FE"/>
    <w:rsid w:val="00DD62EC"/>
    <w:rsid w:val="00E1598A"/>
    <w:rsid w:val="00E2027D"/>
    <w:rsid w:val="00E24F2A"/>
    <w:rsid w:val="00E404D7"/>
    <w:rsid w:val="00E5029A"/>
    <w:rsid w:val="00EB5B1C"/>
    <w:rsid w:val="00EC199B"/>
    <w:rsid w:val="00F154F1"/>
    <w:rsid w:val="00F33E74"/>
    <w:rsid w:val="00F45D9F"/>
    <w:rsid w:val="00F7152A"/>
    <w:rsid w:val="00FA57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6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5A8"/>
  </w:style>
  <w:style w:type="character" w:customStyle="1" w:styleId="a4">
    <w:name w:val="日付 (文字)"/>
    <w:basedOn w:val="a0"/>
    <w:link w:val="a3"/>
    <w:uiPriority w:val="99"/>
    <w:semiHidden/>
    <w:rsid w:val="000765A8"/>
  </w:style>
  <w:style w:type="paragraph" w:styleId="a5">
    <w:name w:val="header"/>
    <w:basedOn w:val="a"/>
    <w:link w:val="a6"/>
    <w:uiPriority w:val="99"/>
    <w:semiHidden/>
    <w:unhideWhenUsed/>
    <w:rsid w:val="00E24F2A"/>
    <w:pPr>
      <w:tabs>
        <w:tab w:val="center" w:pos="4252"/>
        <w:tab w:val="right" w:pos="8504"/>
      </w:tabs>
      <w:snapToGrid w:val="0"/>
    </w:pPr>
  </w:style>
  <w:style w:type="character" w:customStyle="1" w:styleId="a6">
    <w:name w:val="ヘッダー (文字)"/>
    <w:basedOn w:val="a0"/>
    <w:link w:val="a5"/>
    <w:uiPriority w:val="99"/>
    <w:semiHidden/>
    <w:rsid w:val="00E24F2A"/>
  </w:style>
  <w:style w:type="paragraph" w:styleId="a7">
    <w:name w:val="footer"/>
    <w:basedOn w:val="a"/>
    <w:link w:val="a8"/>
    <w:uiPriority w:val="99"/>
    <w:semiHidden/>
    <w:unhideWhenUsed/>
    <w:rsid w:val="00E24F2A"/>
    <w:pPr>
      <w:tabs>
        <w:tab w:val="center" w:pos="4252"/>
        <w:tab w:val="right" w:pos="8504"/>
      </w:tabs>
      <w:snapToGrid w:val="0"/>
    </w:pPr>
  </w:style>
  <w:style w:type="character" w:customStyle="1" w:styleId="a8">
    <w:name w:val="フッター (文字)"/>
    <w:basedOn w:val="a0"/>
    <w:link w:val="a7"/>
    <w:uiPriority w:val="99"/>
    <w:semiHidden/>
    <w:rsid w:val="00E24F2A"/>
  </w:style>
  <w:style w:type="paragraph" w:styleId="a9">
    <w:name w:val="Note Heading"/>
    <w:basedOn w:val="a"/>
    <w:next w:val="a"/>
    <w:link w:val="aa"/>
    <w:uiPriority w:val="99"/>
    <w:unhideWhenUsed/>
    <w:rsid w:val="00142E43"/>
    <w:pPr>
      <w:jc w:val="center"/>
    </w:pPr>
    <w:rPr>
      <w:szCs w:val="24"/>
    </w:rPr>
  </w:style>
  <w:style w:type="character" w:customStyle="1" w:styleId="aa">
    <w:name w:val="記 (文字)"/>
    <w:basedOn w:val="a0"/>
    <w:link w:val="a9"/>
    <w:uiPriority w:val="99"/>
    <w:rsid w:val="00142E43"/>
    <w:rPr>
      <w:sz w:val="24"/>
      <w:szCs w:val="24"/>
    </w:rPr>
  </w:style>
  <w:style w:type="paragraph" w:styleId="ab">
    <w:name w:val="Closing"/>
    <w:basedOn w:val="a"/>
    <w:link w:val="ac"/>
    <w:uiPriority w:val="99"/>
    <w:unhideWhenUsed/>
    <w:rsid w:val="00142E43"/>
    <w:pPr>
      <w:jc w:val="right"/>
    </w:pPr>
    <w:rPr>
      <w:szCs w:val="24"/>
    </w:rPr>
  </w:style>
  <w:style w:type="character" w:customStyle="1" w:styleId="ac">
    <w:name w:val="結語 (文字)"/>
    <w:basedOn w:val="a0"/>
    <w:link w:val="ab"/>
    <w:uiPriority w:val="99"/>
    <w:rsid w:val="00142E43"/>
    <w:rPr>
      <w:sz w:val="24"/>
      <w:szCs w:val="24"/>
    </w:rPr>
  </w:style>
  <w:style w:type="paragraph" w:customStyle="1" w:styleId="Default">
    <w:name w:val="Default"/>
    <w:rsid w:val="000107F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22698163">
      <w:bodyDiv w:val="1"/>
      <w:marLeft w:val="0"/>
      <w:marRight w:val="0"/>
      <w:marTop w:val="0"/>
      <w:marBottom w:val="0"/>
      <w:divBdr>
        <w:top w:val="none" w:sz="0" w:space="0" w:color="auto"/>
        <w:left w:val="none" w:sz="0" w:space="0" w:color="auto"/>
        <w:bottom w:val="none" w:sz="0" w:space="0" w:color="auto"/>
        <w:right w:val="none" w:sz="0" w:space="0" w:color="auto"/>
      </w:divBdr>
      <w:divsChild>
        <w:div w:id="652296751">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2014-06-03T13:36:00Z</cp:lastPrinted>
  <dcterms:created xsi:type="dcterms:W3CDTF">2014-06-03T13:37:00Z</dcterms:created>
  <dcterms:modified xsi:type="dcterms:W3CDTF">2014-06-10T13:16:00Z</dcterms:modified>
</cp:coreProperties>
</file>