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48" w:rsidRDefault="00761EF5" w:rsidP="00761EF5">
      <w:pPr>
        <w:spacing w:line="276" w:lineRule="auto"/>
        <w:jc w:val="left"/>
        <w:rPr>
          <w:b/>
          <w:sz w:val="28"/>
        </w:rPr>
      </w:pPr>
      <w:r>
        <w:rPr>
          <w:rFonts w:hint="eastAsia"/>
          <w:sz w:val="22"/>
        </w:rPr>
        <w:t>（別紙２）</w:t>
      </w:r>
    </w:p>
    <w:p w:rsidR="00BE0648" w:rsidRDefault="00761EF5">
      <w:pPr>
        <w:jc w:val="left"/>
        <w:rPr>
          <w:b/>
          <w:sz w:val="24"/>
        </w:rPr>
      </w:pPr>
      <w:r>
        <w:rPr>
          <w:rFonts w:hint="eastAsia"/>
          <w:b/>
          <w:sz w:val="28"/>
        </w:rPr>
        <w:t>性に関する指導　事後</w:t>
      </w:r>
      <w:r>
        <w:rPr>
          <w:b/>
          <w:sz w:val="28"/>
        </w:rPr>
        <w:t>アンケート</w:t>
      </w:r>
      <w:r>
        <w:rPr>
          <w:rFonts w:hint="eastAsia"/>
          <w:b/>
          <w:sz w:val="28"/>
        </w:rPr>
        <w:t>（中学生・高校生用）</w:t>
      </w:r>
    </w:p>
    <w:p w:rsidR="00BE0648" w:rsidRDefault="00761EF5">
      <w:pPr>
        <w:ind w:firstLineChars="2100" w:firstLine="4326"/>
        <w:jc w:val="left"/>
        <w:rPr>
          <w:b/>
          <w:sz w:val="24"/>
        </w:rPr>
      </w:pP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年　</w:t>
      </w:r>
      <w:r>
        <w:rPr>
          <w:rFonts w:hint="eastAsia"/>
          <w:b/>
          <w:sz w:val="24"/>
          <w:u w:val="single"/>
        </w:rPr>
        <w:t xml:space="preserve">　組　　番　氏名　</w:t>
      </w:r>
      <w:r>
        <w:rPr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　　　</w:t>
      </w:r>
    </w:p>
    <w:p w:rsidR="00BE0648" w:rsidRDefault="00BE0648">
      <w:pPr>
        <w:adjustRightInd w:val="0"/>
        <w:spacing w:line="120" w:lineRule="exact"/>
        <w:ind w:firstLineChars="100" w:firstLine="220"/>
        <w:jc w:val="left"/>
        <w:rPr>
          <w:rFonts w:asciiTheme="majorHAnsi" w:eastAsiaTheme="majorHAnsi" w:hAnsiTheme="majorHAnsi"/>
          <w:sz w:val="22"/>
        </w:rPr>
      </w:pPr>
    </w:p>
    <w:p w:rsidR="00BE0648" w:rsidRDefault="00761EF5">
      <w:pPr>
        <w:adjustRightInd w:val="0"/>
        <w:spacing w:line="340" w:lineRule="exac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１　性に関する講演を聞いて、次の</w:t>
      </w:r>
      <w:r>
        <w:rPr>
          <w:rFonts w:asciiTheme="majorHAnsi" w:eastAsiaTheme="majorHAnsi" w:hAnsiTheme="majorHAnsi" w:hint="eastAsia"/>
          <w:b/>
          <w:sz w:val="22"/>
        </w:rPr>
        <w:t>(1)</w:t>
      </w:r>
      <w:r>
        <w:rPr>
          <w:rFonts w:asciiTheme="majorHAnsi" w:eastAsiaTheme="majorHAnsi" w:hAnsiTheme="majorHAnsi" w:hint="eastAsia"/>
          <w:b/>
          <w:sz w:val="22"/>
        </w:rPr>
        <w:t>か</w:t>
      </w:r>
      <w:bookmarkStart w:id="0" w:name="_GoBack"/>
      <w:bookmarkEnd w:id="0"/>
      <w:r>
        <w:rPr>
          <w:rFonts w:asciiTheme="majorHAnsi" w:eastAsiaTheme="majorHAnsi" w:hAnsiTheme="majorHAnsi" w:hint="eastAsia"/>
          <w:b/>
          <w:sz w:val="22"/>
        </w:rPr>
        <w:t>ら</w:t>
      </w:r>
      <w:r>
        <w:rPr>
          <w:rFonts w:asciiTheme="majorHAnsi" w:eastAsiaTheme="majorHAnsi" w:hAnsiTheme="majorHAnsi" w:hint="eastAsia"/>
          <w:b/>
          <w:sz w:val="22"/>
        </w:rPr>
        <w:t>(7</w:t>
      </w:r>
      <w:r>
        <w:rPr>
          <w:rFonts w:asciiTheme="majorHAnsi" w:eastAsiaTheme="majorHAnsi" w:hAnsiTheme="majorHAnsi"/>
          <w:b/>
          <w:sz w:val="22"/>
        </w:rPr>
        <w:t>)</w:t>
      </w:r>
      <w:r>
        <w:rPr>
          <w:rFonts w:asciiTheme="majorHAnsi" w:eastAsiaTheme="majorHAnsi" w:hAnsiTheme="majorHAnsi" w:hint="eastAsia"/>
          <w:b/>
          <w:sz w:val="22"/>
        </w:rPr>
        <w:t>の項目について、①～④の当てはまるものに○を</w:t>
      </w:r>
    </w:p>
    <w:p w:rsidR="00BE0648" w:rsidRDefault="00761EF5">
      <w:pPr>
        <w:adjustRightInd w:val="0"/>
        <w:spacing w:line="340" w:lineRule="exact"/>
        <w:ind w:firstLineChars="100" w:firstLine="216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付けてください。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3969"/>
        <w:gridCol w:w="1355"/>
        <w:gridCol w:w="1622"/>
        <w:gridCol w:w="1462"/>
        <w:gridCol w:w="1225"/>
      </w:tblGrid>
      <w:tr w:rsidR="00BE0648">
        <w:trPr>
          <w:trHeight w:val="490"/>
        </w:trPr>
        <w:tc>
          <w:tcPr>
            <w:tcW w:w="3969" w:type="dxa"/>
            <w:tcBorders>
              <w:top w:val="nil"/>
              <w:left w:val="nil"/>
            </w:tcBorders>
          </w:tcPr>
          <w:p w:rsidR="00BE0648" w:rsidRDefault="00BE0648">
            <w:pPr>
              <w:adjustRightInd w:val="0"/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355" w:type="dxa"/>
          </w:tcPr>
          <w:p w:rsidR="00BE0648" w:rsidRDefault="00761EF5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①そう思う</w:t>
            </w:r>
          </w:p>
        </w:tc>
        <w:tc>
          <w:tcPr>
            <w:tcW w:w="1622" w:type="dxa"/>
          </w:tcPr>
          <w:p w:rsidR="00BE0648" w:rsidRDefault="00761EF5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②少しそう思う</w:t>
            </w:r>
          </w:p>
        </w:tc>
        <w:tc>
          <w:tcPr>
            <w:tcW w:w="1462" w:type="dxa"/>
          </w:tcPr>
          <w:p w:rsidR="00BE0648" w:rsidRDefault="00761EF5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③</w:t>
            </w:r>
            <w:r>
              <w:rPr>
                <w:rFonts w:asciiTheme="majorHAnsi" w:eastAsiaTheme="majorHAnsi" w:hAnsiTheme="majorHAnsi"/>
                <w:sz w:val="20"/>
              </w:rPr>
              <w:t>わからない</w:t>
            </w:r>
          </w:p>
        </w:tc>
        <w:tc>
          <w:tcPr>
            <w:tcW w:w="1225" w:type="dxa"/>
          </w:tcPr>
          <w:p w:rsidR="00BE0648" w:rsidRDefault="00761EF5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④</w:t>
            </w:r>
            <w:r>
              <w:rPr>
                <w:rFonts w:asciiTheme="majorHAnsi" w:eastAsiaTheme="majorHAnsi" w:hAnsiTheme="majorHAnsi"/>
                <w:sz w:val="20"/>
              </w:rPr>
              <w:t>思わない</w:t>
            </w: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(1)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男女の体や二次性徴について、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理解できた。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(2)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妊娠や命の誕生について、理解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(3)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相手も自分も大切にできる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付き合い方について考えることが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(4)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性感染症やその予防方法につい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て理解できた。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(5)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命の大切さについて、考えること</w:t>
            </w:r>
          </w:p>
          <w:p w:rsidR="00BE0648" w:rsidRDefault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ができた。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BE0648" w:rsidRDefault="00761EF5">
            <w:pPr>
              <w:adjustRightInd w:val="0"/>
              <w:spacing w:line="280" w:lineRule="exact"/>
              <w:ind w:left="216" w:hangingChars="100" w:hanging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(6)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今後の自分の性に関する行動の仕方について、考えることができた。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E0648">
        <w:trPr>
          <w:trHeight w:val="680"/>
        </w:trPr>
        <w:tc>
          <w:tcPr>
            <w:tcW w:w="3969" w:type="dxa"/>
            <w:vAlign w:val="center"/>
          </w:tcPr>
          <w:p w:rsidR="00761EF5" w:rsidRDefault="00761EF5" w:rsidP="00761EF5">
            <w:pPr>
              <w:adjustRightInd w:val="0"/>
              <w:spacing w:line="28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(7)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</w:t>
            </w:r>
            <w:r w:rsidRPr="00761EF5">
              <w:rPr>
                <w:rFonts w:asciiTheme="majorHAnsi" w:eastAsiaTheme="majorHAnsi" w:hAnsiTheme="majorHAnsi" w:hint="eastAsia"/>
                <w:b/>
                <w:sz w:val="22"/>
              </w:rPr>
              <w:t>性について学ぶことができて</w:t>
            </w:r>
          </w:p>
          <w:p w:rsidR="00BE0648" w:rsidRDefault="00761EF5" w:rsidP="00761EF5">
            <w:pPr>
              <w:adjustRightInd w:val="0"/>
              <w:spacing w:line="28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 w:rsidRPr="00761EF5">
              <w:rPr>
                <w:rFonts w:asciiTheme="majorHAnsi" w:eastAsiaTheme="majorHAnsi" w:hAnsiTheme="majorHAnsi" w:hint="eastAsia"/>
                <w:b/>
                <w:sz w:val="22"/>
              </w:rPr>
              <w:t>よかった。</w:t>
            </w:r>
          </w:p>
        </w:tc>
        <w:tc>
          <w:tcPr>
            <w:tcW w:w="135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BE0648" w:rsidRDefault="00BE0648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:rsidR="00BE0648" w:rsidRDefault="00BE0648">
      <w:pPr>
        <w:adjustRightInd w:val="0"/>
        <w:spacing w:line="140" w:lineRule="exact"/>
        <w:rPr>
          <w:rFonts w:asciiTheme="majorHAnsi" w:eastAsiaTheme="majorHAnsi" w:hAnsiTheme="majorHAnsi"/>
          <w:sz w:val="22"/>
        </w:rPr>
      </w:pPr>
    </w:p>
    <w:p w:rsidR="00BE0648" w:rsidRDefault="00761EF5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２　今日の講演を聞いて感じたこと・考えたことなど感想、質問などを書いてください。</w:t>
      </w:r>
    </w:p>
    <w:p w:rsidR="00BE0648" w:rsidRDefault="00761EF5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210300" cy="3787775"/>
                <wp:effectExtent l="635" t="635" r="29845" b="10795"/>
                <wp:wrapNone/>
                <wp:docPr id="1026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78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u w:val="single" w:color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BE0648" w:rsidRDefault="00BE0648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</w:p>
                          <w:p w:rsidR="00BE0648" w:rsidRDefault="00BE0648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</w:p>
                          <w:p w:rsidR="00BE0648" w:rsidRDefault="00761EF5">
                            <w:pPr>
                              <w:spacing w:line="360" w:lineRule="auto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u w:val="single" w:color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Overflow="overflow" horzOverflow="overflow" wrap="square" t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51" style="mso-wrap-distance-right:9pt;mso-wrap-distance-bottom:0pt;margin-top:8.8000000000000007pt;mso-position-vertical-relative:text;mso-position-horizontal:left;mso-position-horizontal-relative:margin;v-text-anchor:middle;position:absolute;height:298.25pt;mso-wrap-distance-top:0pt;width:489pt;mso-wrap-distance-left:9pt;z-index:2;" o:spid="_x0000_s1026" o:allowincell="t" o:allowoverlap="t" filled="f" stroked="t" strokecolor="#000000" strokeweight="1pt" o:spt="2" arcsize="10923f">
                <v:fill/>
                <v:stroke linestyle="single" miterlimit="8" endcap="flat" dashstyle="solid" filltype="solid"/>
                <v:textbox style="layout-flow:horizontal;" inset=",0mm,,">
                  <w:txbxContent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default"/>
                          <w:u w:val="single" w:color="000000" w:themeColor="text1"/>
                        </w:rPr>
                        <w:t>　　　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</w:p>
                    <w:p>
                      <w:pPr>
                        <w:pStyle w:val="0"/>
                        <w:spacing w:line="360" w:lineRule="auto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default"/>
                          <w:u w:val="single" w:color="000000" w:themeColor="text1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rPr>
          <w:rFonts w:asciiTheme="majorHAnsi" w:eastAsiaTheme="majorHAnsi" w:hAnsiTheme="majorHAnsi"/>
          <w:b/>
          <w:color w:val="000000" w:themeColor="text1"/>
          <w:sz w:val="22"/>
        </w:rPr>
        <w:sectPr w:rsidR="00BE0648" w:rsidSect="00761EF5">
          <w:headerReference w:type="default" r:id="rId6"/>
          <w:type w:val="continuous"/>
          <w:pgSz w:w="11906" w:h="16838"/>
          <w:pgMar w:top="1021" w:right="1077" w:bottom="1077" w:left="1077" w:header="624" w:footer="284" w:gutter="0"/>
          <w:cols w:space="720"/>
          <w:docGrid w:linePitch="360"/>
        </w:sectPr>
      </w:pPr>
    </w:p>
    <w:p w:rsidR="00BE0648" w:rsidRDefault="00BE0648">
      <w:pPr>
        <w:adjustRightInd w:val="0"/>
        <w:spacing w:line="460" w:lineRule="exact"/>
        <w:rPr>
          <w:rFonts w:asciiTheme="majorHAnsi" w:eastAsiaTheme="majorHAnsi" w:hAnsiTheme="majorHAnsi"/>
          <w:b/>
          <w:sz w:val="22"/>
        </w:rPr>
      </w:pPr>
    </w:p>
    <w:p w:rsidR="00BE0648" w:rsidRDefault="00BE0648">
      <w:pPr>
        <w:rPr>
          <w:rFonts w:asciiTheme="majorHAnsi" w:eastAsiaTheme="majorHAnsi" w:hAnsiTheme="majorHAnsi"/>
          <w:b/>
          <w:color w:val="000000" w:themeColor="text1"/>
          <w:sz w:val="22"/>
        </w:rPr>
        <w:sectPr w:rsidR="00BE0648">
          <w:type w:val="continuous"/>
          <w:pgSz w:w="11906" w:h="16838"/>
          <w:pgMar w:top="1021" w:right="1077" w:bottom="1077" w:left="1077" w:header="737" w:footer="284" w:gutter="0"/>
          <w:cols w:space="720"/>
          <w:docGrid w:linePitch="360"/>
        </w:sectPr>
      </w:pPr>
    </w:p>
    <w:p w:rsidR="00BE0648" w:rsidRDefault="00BE0648">
      <w:pPr>
        <w:rPr>
          <w:rFonts w:ascii="HGPｺﾞｼｯｸE" w:eastAsia="HGPｺﾞｼｯｸE" w:hAnsi="HGPｺﾞｼｯｸE"/>
          <w:sz w:val="28"/>
        </w:rPr>
        <w:sectPr w:rsidR="00BE0648">
          <w:headerReference w:type="default" r:id="rId7"/>
          <w:type w:val="continuous"/>
          <w:pgSz w:w="11906" w:h="16838"/>
          <w:pgMar w:top="1021" w:right="1077" w:bottom="1077" w:left="1077" w:header="737" w:footer="284" w:gutter="0"/>
          <w:cols w:space="720"/>
          <w:docGrid w:linePitch="360"/>
        </w:sectPr>
      </w:pPr>
    </w:p>
    <w:p w:rsidR="00BE0648" w:rsidRDefault="00BE0648">
      <w:pPr>
        <w:jc w:val="left"/>
        <w:rPr>
          <w:rFonts w:asciiTheme="majorHAnsi" w:eastAsiaTheme="majorHAnsi" w:hAnsiTheme="majorHAnsi"/>
          <w:b/>
        </w:rPr>
      </w:pPr>
    </w:p>
    <w:sectPr w:rsidR="00BE0648">
      <w:headerReference w:type="default" r:id="rId8"/>
      <w:type w:val="continuous"/>
      <w:pgSz w:w="11906" w:h="16838"/>
      <w:pgMar w:top="1021" w:right="1077" w:bottom="1077" w:left="1077" w:header="73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1EF5">
      <w:r>
        <w:separator/>
      </w:r>
    </w:p>
  </w:endnote>
  <w:endnote w:type="continuationSeparator" w:id="0">
    <w:p w:rsidR="00000000" w:rsidRDefault="007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1EF5">
      <w:r>
        <w:separator/>
      </w:r>
    </w:p>
  </w:footnote>
  <w:footnote w:type="continuationSeparator" w:id="0">
    <w:p w:rsidR="00000000" w:rsidRDefault="0076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48" w:rsidRDefault="00761EF5">
    <w:pPr>
      <w:pStyle w:val="a5"/>
      <w:rPr>
        <w:sz w:val="22"/>
      </w:rPr>
    </w:pPr>
    <w:r>
      <w:rPr>
        <w:rFonts w:hint="eastAsia"/>
        <w:sz w:val="22"/>
        <w:bdr w:val="single" w:sz="4" w:space="0" w:color="auto"/>
      </w:rPr>
      <w:t xml:space="preserve">　</w:t>
    </w:r>
    <w:r>
      <w:rPr>
        <w:rFonts w:hint="eastAsia"/>
        <w:sz w:val="22"/>
        <w:bdr w:val="single" w:sz="4" w:space="0" w:color="auto"/>
      </w:rPr>
      <w:t>B</w:t>
    </w:r>
    <w:r>
      <w:rPr>
        <w:rFonts w:hint="eastAsia"/>
        <w:sz w:val="22"/>
        <w:bdr w:val="single" w:sz="4" w:space="0" w:color="auto"/>
      </w:rPr>
      <w:t xml:space="preserve">①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48" w:rsidRDefault="00BE0648">
    <w:pPr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48" w:rsidRDefault="00BE0648">
    <w:pPr>
      <w:pStyle w:val="a5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48"/>
    <w:rsid w:val="00761EF5"/>
    <w:rsid w:val="00B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50B18"/>
  <w15:chartTrackingRefBased/>
  <w15:docId w15:val="{68710E11-34C6-4CD7-83C8-E4C5096D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59</cp:revision>
  <cp:lastPrinted>2024-03-13T01:00:00Z</cp:lastPrinted>
  <dcterms:created xsi:type="dcterms:W3CDTF">2023-03-22T04:05:00Z</dcterms:created>
  <dcterms:modified xsi:type="dcterms:W3CDTF">2025-03-12T04:17:00Z</dcterms:modified>
</cp:coreProperties>
</file>