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420" w:lineRule="exact"/>
        <w:rPr>
          <w:rFonts w:hint="default" w:ascii="ＭＳ 明朝" w:hAnsi="ＭＳ 明朝"/>
          <w:b w:val="1"/>
          <w:sz w:val="32"/>
        </w:rPr>
      </w:pPr>
      <w:r>
        <w:rPr>
          <w:rFonts w:hint="eastAsia" w:ascii="ＭＳ 明朝" w:hAnsi="ＭＳ 明朝"/>
          <w:b w:val="1"/>
          <w:sz w:val="32"/>
        </w:rPr>
        <w:t>胃がん検診（胃内視鏡検査）受診について（市町村担当者用）</w:t>
      </w:r>
    </w:p>
    <w:p>
      <w:pPr>
        <w:pStyle w:val="21"/>
        <w:snapToGrid w:val="0"/>
        <w:spacing w:line="420" w:lineRule="exact"/>
        <w:ind w:left="360" w:leftChars="0" w:right="210"/>
        <w:jc w:val="right"/>
        <w:rPr>
          <w:rFonts w:hint="default" w:ascii="ＭＳ 明朝" w:hAnsi="ＭＳ 明朝"/>
        </w:rPr>
      </w:pPr>
      <w:r>
        <w:rPr>
          <w:rFonts w:hint="eastAsia" w:ascii="ＭＳ 明朝" w:hAnsi="ＭＳ 明朝"/>
        </w:rPr>
        <w:t>※受診希望の方からの問い合わせの際に参考にして下さい。</w:t>
      </w:r>
    </w:p>
    <w:p>
      <w:pPr>
        <w:pStyle w:val="0"/>
        <w:ind w:left="360"/>
        <w:rPr>
          <w:rFonts w:hint="eastAsia" w:ascii="ＭＳ 明朝" w:hAnsi="ＭＳ 明朝"/>
          <w:sz w:val="22"/>
        </w:rPr>
      </w:pPr>
      <w:r>
        <w:rPr>
          <w:rFonts w:hint="eastAsia" w:ascii="ＭＳ 明朝" w:hAnsi="ＭＳ 明朝"/>
          <w:sz w:val="22"/>
        </w:rPr>
        <w:t>　　　　　　　　　　　　　</w:t>
      </w:r>
    </w:p>
    <w:p>
      <w:pPr>
        <w:pStyle w:val="0"/>
        <w:rPr>
          <w:rFonts w:hint="eastAsia" w:ascii="ＭＳ 明朝" w:hAnsi="ＭＳ 明朝"/>
          <w:sz w:val="22"/>
        </w:rPr>
      </w:pPr>
    </w:p>
    <w:p>
      <w:pPr>
        <w:pStyle w:val="0"/>
        <w:rPr>
          <w:rFonts w:hint="eastAsia" w:ascii="ＭＳ 明朝" w:hAnsi="ＭＳ 明朝"/>
          <w:b w:val="1"/>
          <w:color w:val="auto"/>
          <w:sz w:val="22"/>
        </w:rPr>
      </w:pPr>
      <w:r>
        <w:rPr>
          <w:rFonts w:hint="eastAsia" w:ascii="ＭＳ 明朝" w:hAnsi="ＭＳ 明朝"/>
          <w:b w:val="1"/>
          <w:color w:val="auto"/>
          <w:sz w:val="22"/>
        </w:rPr>
        <w:t>＜検診を受けることができるかどうかについて＞　　</w:t>
      </w:r>
    </w:p>
    <w:p>
      <w:pPr>
        <w:pStyle w:val="0"/>
        <w:spacing w:line="120" w:lineRule="exact"/>
        <w:ind w:left="3510"/>
        <w:rPr>
          <w:rFonts w:hint="eastAsia" w:ascii="ＭＳ 明朝" w:hAnsi="ＭＳ 明朝"/>
          <w:b w:val="1"/>
          <w:color w:val="auto"/>
          <w:sz w:val="22"/>
        </w:rPr>
      </w:pPr>
    </w:p>
    <w:p>
      <w:pPr>
        <w:pStyle w:val="0"/>
        <w:rPr>
          <w:rFonts w:hint="default"/>
          <w:color w:val="auto"/>
        </w:rPr>
      </w:pPr>
      <w:r>
        <w:rPr>
          <w:rFonts w:hint="eastAsia"/>
          <w:b w:val="1"/>
          <w:color w:val="auto"/>
        </w:rPr>
        <w:t>Ｑ１：医療機関で胃薬を処方された方は、検診対象となるか。</w:t>
      </w:r>
    </w:p>
    <w:p>
      <w:pPr>
        <w:pStyle w:val="0"/>
        <w:ind w:left="870" w:leftChars="100" w:hanging="660" w:hangingChars="300"/>
        <w:rPr>
          <w:rFonts w:hint="default"/>
        </w:rPr>
      </w:pPr>
      <w:r>
        <w:rPr>
          <w:rFonts w:hint="eastAsia" w:ascii="ＭＳ 明朝" w:hAnsi="ＭＳ 明朝"/>
          <w:b w:val="1"/>
          <w:color w:val="auto"/>
          <w:sz w:val="22"/>
        </w:rPr>
        <w:t>Ａ１・</w:t>
      </w:r>
      <w:r>
        <w:rPr>
          <w:rFonts w:hint="eastAsia"/>
          <w:color w:val="auto"/>
        </w:rPr>
        <w:t>処方された薬の服用期間終了後、医師から再度の受診の指示がない場合は、治療が完了してい</w:t>
      </w:r>
      <w:r>
        <w:rPr>
          <w:rFonts w:hint="eastAsia"/>
        </w:rPr>
        <w:t>るものと考える。</w:t>
      </w:r>
    </w:p>
    <w:p>
      <w:pPr>
        <w:pStyle w:val="0"/>
        <w:ind w:firstLine="840" w:firstLineChars="400"/>
        <w:rPr>
          <w:rFonts w:hint="default"/>
        </w:rPr>
      </w:pPr>
      <w:r>
        <w:rPr>
          <w:rFonts w:hint="eastAsia"/>
        </w:rPr>
        <w:t>・処方された胃薬の服用が完了しており、胃疾患に関連する症状が無い場合は、検診対象。</w:t>
      </w:r>
    </w:p>
    <w:p>
      <w:pPr>
        <w:pStyle w:val="0"/>
        <w:ind w:left="1050" w:leftChars="400" w:hanging="210" w:hangingChars="100"/>
        <w:rPr>
          <w:rFonts w:hint="default"/>
        </w:rPr>
      </w:pPr>
      <w:r>
        <w:rPr>
          <w:rFonts w:hint="eastAsia"/>
        </w:rPr>
        <w:t>・胃薬を処方されていても、医師から胃疾患に関連する症状が無いと言われて、現時点で服用していない場合は検診対象とする。</w:t>
      </w:r>
    </w:p>
    <w:p>
      <w:pPr>
        <w:pStyle w:val="0"/>
        <w:ind w:left="1050" w:leftChars="400" w:hanging="210" w:hangingChars="100"/>
        <w:rPr>
          <w:rFonts w:hint="default"/>
        </w:rPr>
      </w:pPr>
      <w:r>
        <w:rPr>
          <w:rFonts w:hint="eastAsia"/>
        </w:rPr>
        <w:t>よって、胃薬服用中は検診対象外とする。</w:t>
      </w:r>
    </w:p>
    <w:p>
      <w:pPr>
        <w:pStyle w:val="0"/>
        <w:rPr>
          <w:rFonts w:hint="default"/>
        </w:rPr>
      </w:pPr>
    </w:p>
    <w:p>
      <w:pPr>
        <w:pStyle w:val="0"/>
        <w:rPr>
          <w:rFonts w:hint="default"/>
          <w:b w:val="1"/>
        </w:rPr>
      </w:pPr>
      <w:r>
        <w:rPr>
          <w:rFonts w:hint="eastAsia"/>
          <w:b w:val="1"/>
        </w:rPr>
        <w:t>Ｑ２：胃がんで治療後、経過確認のため</w:t>
      </w:r>
      <w:r>
        <w:rPr>
          <w:rFonts w:hint="eastAsia"/>
          <w:b w:val="1"/>
        </w:rPr>
        <w:t>5</w:t>
      </w:r>
      <w:r>
        <w:rPr>
          <w:rFonts w:hint="eastAsia"/>
          <w:b w:val="1"/>
        </w:rPr>
        <w:t>年後の受診の指示がある方は、検診対象として良いか。</w:t>
      </w:r>
    </w:p>
    <w:p>
      <w:pPr>
        <w:pStyle w:val="0"/>
        <w:ind w:firstLine="210" w:firstLineChars="100"/>
        <w:rPr>
          <w:rFonts w:hint="default"/>
        </w:rPr>
      </w:pPr>
      <w:r>
        <w:rPr>
          <w:rFonts w:hint="eastAsia"/>
          <w:b w:val="1"/>
        </w:rPr>
        <w:t>Ａ２</w:t>
      </w:r>
      <w:r>
        <w:rPr>
          <w:rFonts w:hint="eastAsia"/>
        </w:rPr>
        <w:t>・胃部分摘除後、医師から、経過観察中といわれている方は検診対象外。</w:t>
      </w:r>
    </w:p>
    <w:p>
      <w:pPr>
        <w:pStyle w:val="0"/>
        <w:rPr>
          <w:rFonts w:hint="default"/>
        </w:rPr>
      </w:pPr>
      <w:r>
        <w:rPr>
          <w:rFonts w:hint="eastAsia"/>
        </w:rPr>
        <w:t>　　　・胃部分的除後、経過観察終了といわれ、自覚症状もない方は検診対象。</w:t>
      </w:r>
    </w:p>
    <w:p>
      <w:pPr>
        <w:pStyle w:val="0"/>
        <w:rPr>
          <w:rFonts w:hint="eastAsia"/>
        </w:rPr>
      </w:pPr>
      <w:r>
        <w:rPr>
          <w:rFonts w:hint="eastAsia"/>
        </w:rPr>
        <w:t>　　　・胃全摘術後の方は対象外。</w:t>
      </w:r>
    </w:p>
    <w:p>
      <w:pPr>
        <w:pStyle w:val="0"/>
        <w:rPr>
          <w:rFonts w:hint="eastAsia"/>
        </w:rPr>
      </w:pPr>
    </w:p>
    <w:p>
      <w:pPr>
        <w:pStyle w:val="0"/>
        <w:rPr>
          <w:rFonts w:hint="eastAsia"/>
          <w:b w:val="1"/>
        </w:rPr>
      </w:pPr>
      <w:r>
        <w:rPr>
          <w:rFonts w:hint="eastAsia"/>
          <w:b w:val="1"/>
        </w:rPr>
        <w:t>Ｑ３：前年度、胃内視鏡検診をしている人は今年度バリウムはできるか。</w:t>
      </w:r>
    </w:p>
    <w:p>
      <w:pPr>
        <w:pStyle w:val="0"/>
        <w:rPr>
          <w:rFonts w:hint="eastAsia"/>
          <w:b w:val="0"/>
        </w:rPr>
      </w:pPr>
      <w:r>
        <w:rPr>
          <w:rFonts w:hint="eastAsia"/>
          <w:b w:val="1"/>
        </w:rPr>
        <w:t>　Ａ３</w:t>
      </w:r>
      <w:r>
        <w:rPr>
          <w:rFonts w:hint="eastAsia"/>
          <w:b w:val="0"/>
        </w:rPr>
        <w:t>・出来ない。</w:t>
      </w:r>
    </w:p>
    <w:p>
      <w:pPr>
        <w:pStyle w:val="0"/>
        <w:ind w:left="840" w:leftChars="300" w:hanging="210" w:hangingChars="100"/>
        <w:rPr>
          <w:rFonts w:hint="eastAsia"/>
          <w:b w:val="0"/>
        </w:rPr>
      </w:pPr>
      <w:r>
        <w:rPr>
          <w:rFonts w:hint="eastAsia"/>
          <w:b w:val="0"/>
        </w:rPr>
        <w:t>※前年度に胃内視鏡検診を受けている人は、胃内視鏡検診もバリウムは不可とする。逆に前年度にバリウムで検診をしている人は、胃内視鏡検査もバリウムも可とする。</w:t>
      </w:r>
    </w:p>
    <w:p>
      <w:pPr>
        <w:pStyle w:val="0"/>
        <w:ind w:leftChars="0" w:firstLineChars="0"/>
        <w:rPr>
          <w:rFonts w:hint="eastAsia"/>
          <w:b w:val="0"/>
        </w:rPr>
      </w:pPr>
    </w:p>
    <w:p>
      <w:pPr>
        <w:pStyle w:val="0"/>
        <w:ind w:leftChars="0" w:firstLineChars="0"/>
        <w:rPr>
          <w:rFonts w:hint="eastAsia"/>
          <w:b w:val="1"/>
        </w:rPr>
      </w:pPr>
      <w:r>
        <w:rPr>
          <w:rFonts w:hint="eastAsia"/>
          <w:b w:val="1"/>
        </w:rPr>
        <w:t>Ｑ４：逆流性食道炎、十二指腸潰瘍などで加療中の方は検査の対象か。</w:t>
      </w:r>
    </w:p>
    <w:p>
      <w:pPr>
        <w:pStyle w:val="0"/>
        <w:ind w:left="840" w:leftChars="100" w:hanging="630" w:hangingChars="300"/>
        <w:rPr>
          <w:rFonts w:hint="eastAsia"/>
          <w:b w:val="0"/>
        </w:rPr>
      </w:pPr>
      <w:r>
        <w:rPr>
          <w:rFonts w:hint="eastAsia"/>
          <w:b w:val="1"/>
        </w:rPr>
        <w:t>Ａ４</w:t>
      </w:r>
      <w:r>
        <w:rPr>
          <w:rFonts w:hint="eastAsia"/>
          <w:b w:val="0"/>
        </w:rPr>
        <w:t>・逆流性食道炎、十二指腸潰瘍などで加療中であっても、定期的に内視鏡検査を実施していなければ、検査の対象としても差し支えない。</w:t>
      </w:r>
    </w:p>
    <w:p>
      <w:pPr>
        <w:pStyle w:val="0"/>
        <w:ind w:leftChars="0" w:firstLineChars="0"/>
        <w:rPr>
          <w:rFonts w:hint="eastAsia"/>
          <w:b w:val="0"/>
        </w:rPr>
      </w:pPr>
    </w:p>
    <w:p>
      <w:pPr>
        <w:pStyle w:val="0"/>
        <w:ind w:left="883" w:hanging="883" w:hangingChars="400"/>
        <w:rPr>
          <w:rFonts w:hint="eastAsia" w:ascii="ＭＳ 明朝" w:hAnsi="ＭＳ 明朝"/>
          <w:b w:val="1"/>
          <w:color w:val="FF0000"/>
        </w:rPr>
      </w:pPr>
      <w:r>
        <w:rPr>
          <w:rFonts w:hint="eastAsia" w:ascii="ＭＳ 明朝" w:hAnsi="ＭＳ 明朝"/>
          <w:b w:val="1"/>
          <w:color w:val="auto"/>
          <w:sz w:val="22"/>
        </w:rPr>
        <w:t>＜ピロリ菌に関すること＞　</w:t>
      </w:r>
    </w:p>
    <w:p>
      <w:pPr>
        <w:pStyle w:val="0"/>
        <w:rPr>
          <w:rFonts w:hint="default"/>
          <w:b w:val="1"/>
        </w:rPr>
      </w:pPr>
      <w:r>
        <w:rPr>
          <w:rFonts w:hint="eastAsia"/>
          <w:b w:val="1"/>
        </w:rPr>
        <w:t>Ｑ５：ピロリ菌除菌中の方で、除菌ができたかどうかの確認に来ていない方は、検診対象として良いか。</w:t>
      </w:r>
    </w:p>
    <w:p>
      <w:pPr>
        <w:pStyle w:val="0"/>
        <w:ind w:left="840" w:leftChars="100" w:hanging="630" w:hangingChars="300"/>
        <w:rPr>
          <w:rFonts w:hint="eastAsia" w:ascii="ＭＳ 明朝" w:hAnsi="ＭＳ 明朝"/>
          <w:b w:val="1"/>
          <w:color w:val="FF0000"/>
        </w:rPr>
      </w:pPr>
      <w:r>
        <w:rPr>
          <w:rFonts w:hint="eastAsia"/>
          <w:b w:val="1"/>
        </w:rPr>
        <w:t>Ａ５</w:t>
      </w:r>
      <w:r>
        <w:rPr>
          <w:rFonts w:hint="eastAsia"/>
        </w:rPr>
        <w:t>・除菌の確認ができていないため、検診対象外。</w:t>
      </w:r>
    </w:p>
    <w:p>
      <w:pPr>
        <w:pStyle w:val="0"/>
        <w:ind w:left="883" w:hanging="883" w:hangingChars="400"/>
        <w:rPr>
          <w:rFonts w:hint="eastAsia" w:ascii="ＭＳ 明朝" w:hAnsi="ＭＳ 明朝"/>
          <w:b w:val="1"/>
          <w:color w:val="auto"/>
        </w:rPr>
      </w:pPr>
    </w:p>
    <w:p>
      <w:pPr>
        <w:pStyle w:val="0"/>
        <w:rPr>
          <w:rFonts w:hint="eastAsia" w:ascii="ＭＳ 明朝" w:hAnsi="ＭＳ 明朝"/>
          <w:b w:val="1"/>
          <w:color w:val="auto"/>
        </w:rPr>
      </w:pPr>
      <w:r>
        <w:rPr>
          <w:rFonts w:hint="eastAsia"/>
          <w:b w:val="1"/>
        </w:rPr>
        <w:t>Ｑ６：ピロリ菌に感染しているのは分かっているが、除菌はしていない人は検診対象外か。</w:t>
      </w:r>
    </w:p>
    <w:p>
      <w:pPr>
        <w:pStyle w:val="0"/>
        <w:ind w:left="883" w:hanging="883" w:hangingChars="400"/>
        <w:rPr>
          <w:rFonts w:hint="eastAsia" w:ascii="ＭＳ 明朝" w:hAnsi="ＭＳ 明朝"/>
          <w:b w:val="0"/>
          <w:color w:val="auto"/>
        </w:rPr>
      </w:pPr>
      <w:r>
        <w:rPr>
          <w:rFonts w:hint="eastAsia" w:ascii="ＭＳ 明朝" w:hAnsi="ＭＳ 明朝"/>
          <w:b w:val="1"/>
          <w:color w:val="auto"/>
        </w:rPr>
        <w:t>　</w:t>
      </w:r>
      <w:r>
        <w:rPr>
          <w:rFonts w:hint="eastAsia"/>
          <w:b w:val="1"/>
        </w:rPr>
        <w:t>Ａ６</w:t>
      </w:r>
      <w:r>
        <w:rPr>
          <w:rFonts w:hint="eastAsia" w:ascii="ＭＳ 明朝" w:hAnsi="ＭＳ 明朝"/>
          <w:b w:val="0"/>
          <w:color w:val="auto"/>
        </w:rPr>
        <w:t>・胃内視鏡運営委員会として</w:t>
      </w:r>
      <w:bookmarkStart w:id="0" w:name="_GoBack"/>
      <w:bookmarkEnd w:id="0"/>
      <w:r>
        <w:rPr>
          <w:rFonts w:hint="eastAsia" w:ascii="ＭＳ 明朝" w:hAnsi="ＭＳ 明朝"/>
          <w:b w:val="0"/>
          <w:color w:val="auto"/>
        </w:rPr>
        <w:t>ピロリ除菌を必須としていないため、除菌の実施は本人の意向となる。除菌中は検査の対象外だが、加療中でなければ、ピロリ除菌ができていないということで、検診の実施を妨げるものではない。ピロリがいることが分かっている場合、検査とするか診療とするかは医療機関が本人と相談して判断する。</w:t>
      </w:r>
    </w:p>
    <w:p>
      <w:pPr>
        <w:pStyle w:val="0"/>
        <w:ind w:left="883" w:hanging="883" w:hangingChars="400"/>
        <w:rPr>
          <w:rFonts w:hint="eastAsia" w:ascii="ＭＳ 明朝" w:hAnsi="ＭＳ 明朝"/>
          <w:b w:val="0"/>
          <w:color w:val="auto"/>
        </w:rPr>
      </w:pPr>
    </w:p>
    <w:p>
      <w:pPr>
        <w:pStyle w:val="0"/>
        <w:rPr>
          <w:rFonts w:hint="eastAsia" w:ascii="ＭＳ 明朝" w:hAnsi="ＭＳ 明朝"/>
          <w:b w:val="1"/>
          <w:color w:val="auto"/>
        </w:rPr>
      </w:pPr>
      <w:r>
        <w:rPr>
          <w:rFonts w:hint="eastAsia"/>
          <w:b w:val="1"/>
        </w:rPr>
        <w:t>Ｑ７：</w:t>
      </w:r>
      <w:r>
        <w:rPr>
          <w:rFonts w:hint="eastAsia" w:ascii="ＭＳ 明朝" w:hAnsi="ＭＳ 明朝"/>
          <w:b w:val="1"/>
          <w:color w:val="auto"/>
        </w:rPr>
        <w:t>ピロリ菌の所見があった受診者に対して、ピロリ菌の検査と除菌を勧めてよいか。</w:t>
      </w:r>
    </w:p>
    <w:p>
      <w:pPr>
        <w:pStyle w:val="0"/>
        <w:ind w:left="883" w:hanging="883" w:hangingChars="400"/>
        <w:rPr>
          <w:rFonts w:hint="eastAsia" w:ascii="ＭＳ 明朝" w:hAnsi="ＭＳ 明朝"/>
          <w:b w:val="0"/>
          <w:color w:val="auto"/>
        </w:rPr>
      </w:pPr>
      <w:r>
        <w:rPr>
          <w:rFonts w:hint="eastAsia" w:ascii="ＭＳ 明朝" w:hAnsi="ＭＳ 明朝"/>
          <w:b w:val="1"/>
          <w:color w:val="auto"/>
        </w:rPr>
        <w:t>　</w:t>
      </w:r>
      <w:r>
        <w:rPr>
          <w:rFonts w:hint="eastAsia"/>
          <w:b w:val="1"/>
        </w:rPr>
        <w:t>Ａ７</w:t>
      </w:r>
      <w:r>
        <w:rPr>
          <w:rFonts w:hint="eastAsia"/>
          <w:b w:val="0"/>
        </w:rPr>
        <w:t>・ピロリ菌除菌をした場合、胃がん発症リスクは約</w:t>
      </w:r>
      <w:r>
        <w:rPr>
          <w:rFonts w:hint="eastAsia"/>
          <w:b w:val="0"/>
        </w:rPr>
        <w:t>35</w:t>
      </w:r>
      <w:r>
        <w:rPr>
          <w:rFonts w:hint="eastAsia"/>
          <w:b w:val="0"/>
        </w:rPr>
        <w:t>％減少するが、胃がんになる可能性が全くなくなるわけではないこと、除菌による副作用があること、除菌後も胃内視鏡検査などによる定期的な経過観察が必要なことを説明する必要がある。（日本消化器学会マニュアルより）</w:t>
      </w:r>
    </w:p>
    <w:p>
      <w:pPr>
        <w:pStyle w:val="0"/>
        <w:ind w:left="883" w:hanging="883" w:hangingChars="400"/>
        <w:rPr>
          <w:rFonts w:hint="eastAsia" w:ascii="ＭＳ 明朝" w:hAnsi="ＭＳ 明朝"/>
          <w:b w:val="0"/>
          <w:color w:val="auto"/>
        </w:rPr>
      </w:pPr>
      <w:r>
        <w:rPr>
          <w:rFonts w:hint="eastAsia" w:ascii="ＭＳ 明朝" w:hAnsi="ＭＳ 明朝"/>
          <w:b w:val="0"/>
          <w:color w:val="auto"/>
        </w:rPr>
        <w:t>　　　　その上で、医師と相談するように説明する。</w:t>
      </w:r>
    </w:p>
    <w:p>
      <w:pPr>
        <w:pStyle w:val="0"/>
        <w:ind w:left="883" w:hanging="883" w:hangingChars="400"/>
        <w:rPr>
          <w:rFonts w:hint="eastAsia" w:ascii="ＭＳ 明朝" w:hAnsi="ＭＳ 明朝"/>
          <w:b w:val="0"/>
          <w:color w:val="auto"/>
        </w:rPr>
      </w:pPr>
    </w:p>
    <w:p>
      <w:pPr>
        <w:pStyle w:val="0"/>
        <w:ind w:left="883" w:hanging="883" w:hangingChars="400"/>
        <w:rPr>
          <w:rFonts w:hint="eastAsia" w:ascii="ＭＳ 明朝" w:hAnsi="ＭＳ 明朝"/>
          <w:b w:val="1"/>
          <w:color w:val="auto"/>
        </w:rPr>
      </w:pPr>
      <w:r>
        <w:rPr>
          <w:rFonts w:hint="eastAsia" w:ascii="ＭＳ 明朝" w:hAnsi="ＭＳ 明朝"/>
          <w:b w:val="1"/>
          <w:color w:val="auto"/>
          <w:kern w:val="0"/>
        </w:rPr>
        <w:t>＜様式等に関すること＞</w:t>
      </w:r>
    </w:p>
    <w:p>
      <w:pPr>
        <w:pStyle w:val="0"/>
        <w:rPr>
          <w:rFonts w:hint="eastAsia"/>
          <w:b w:val="1"/>
        </w:rPr>
      </w:pPr>
      <w:r>
        <w:rPr>
          <w:rFonts w:hint="eastAsia"/>
          <w:b w:val="1"/>
        </w:rPr>
        <w:t>Ｑ８：マニュアル様式</w:t>
      </w:r>
      <w:r>
        <w:rPr>
          <w:rFonts w:hint="eastAsia"/>
          <w:b w:val="1"/>
        </w:rPr>
        <w:t>(</w:t>
      </w:r>
      <w:r>
        <w:rPr>
          <w:rFonts w:hint="eastAsia"/>
          <w:b w:val="1"/>
        </w:rPr>
        <w:t>別紙</w:t>
      </w:r>
      <w:r>
        <w:rPr>
          <w:rFonts w:hint="eastAsia"/>
          <w:b w:val="1"/>
        </w:rPr>
        <w:t>4)</w:t>
      </w:r>
      <w:r>
        <w:rPr>
          <w:rFonts w:hint="eastAsia"/>
          <w:b w:val="1"/>
        </w:rPr>
        <w:t>胃がん検診受診者名簿の項目「初回」の定義は。</w:t>
      </w:r>
    </w:p>
    <w:p>
      <w:pPr>
        <w:pStyle w:val="0"/>
        <w:ind w:left="883" w:hanging="883" w:hangingChars="400"/>
        <w:rPr>
          <w:rFonts w:hint="eastAsia" w:ascii="ＭＳ 明朝" w:hAnsi="ＭＳ 明朝"/>
          <w:b w:val="1"/>
          <w:color w:val="FF0000"/>
        </w:rPr>
      </w:pPr>
      <w:r>
        <w:rPr>
          <w:rFonts w:hint="eastAsia"/>
          <w:b w:val="1"/>
        </w:rPr>
        <w:t>　Ａ８</w:t>
      </w:r>
      <w:r>
        <w:rPr>
          <w:rFonts w:hint="eastAsia"/>
          <w:b w:val="0"/>
        </w:rPr>
        <w:t>・</w:t>
      </w:r>
      <w:r>
        <w:rPr>
          <w:rFonts w:hint="eastAsia"/>
        </w:rPr>
        <w:t>市町村検診において過去</w:t>
      </w:r>
      <w:r>
        <w:rPr>
          <w:rFonts w:hint="eastAsia"/>
        </w:rPr>
        <w:t>3</w:t>
      </w:r>
      <w:r>
        <w:rPr>
          <w:rFonts w:hint="eastAsia"/>
        </w:rPr>
        <w:t>年以内に胃がん検診</w:t>
      </w:r>
      <w:r>
        <w:rPr>
          <w:rFonts w:hint="eastAsia"/>
        </w:rPr>
        <w:t>(</w:t>
      </w:r>
      <w:r>
        <w:rPr>
          <w:rFonts w:hint="eastAsia"/>
        </w:rPr>
        <w:t>内視鏡、エックス線検査</w:t>
      </w:r>
      <w:r>
        <w:rPr>
          <w:rFonts w:hint="eastAsia"/>
        </w:rPr>
        <w:t>)</w:t>
      </w:r>
      <w:r>
        <w:rPr>
          <w:rFonts w:hint="eastAsia"/>
        </w:rPr>
        <w:t>を受けていない場合をいう。マニュアル様式</w:t>
      </w:r>
      <w:r>
        <w:rPr>
          <w:rFonts w:hint="eastAsia"/>
        </w:rPr>
        <w:t>(</w:t>
      </w:r>
      <w:r>
        <w:rPr>
          <w:rFonts w:hint="eastAsia"/>
        </w:rPr>
        <w:t>別紙</w:t>
      </w:r>
      <w:r>
        <w:rPr>
          <w:rFonts w:hint="eastAsia"/>
        </w:rPr>
        <w:t>2)</w:t>
      </w:r>
      <w:r>
        <w:rPr>
          <w:rFonts w:hint="eastAsia"/>
        </w:rPr>
        <w:t>問診票</w:t>
      </w:r>
      <w:r>
        <w:rPr>
          <w:rFonts w:hint="eastAsia"/>
        </w:rPr>
        <w:t>16</w:t>
      </w:r>
      <w:r>
        <w:rPr>
          <w:rFonts w:hint="eastAsia"/>
        </w:rPr>
        <w:t>・</w:t>
      </w:r>
      <w:r>
        <w:rPr>
          <w:rFonts w:hint="eastAsia"/>
        </w:rPr>
        <w:t>17</w:t>
      </w:r>
      <w:r>
        <w:rPr>
          <w:rFonts w:hint="eastAsia"/>
        </w:rPr>
        <w:t>の回答から判断する。</w:t>
      </w:r>
    </w:p>
    <w:p>
      <w:pPr>
        <w:pStyle w:val="0"/>
        <w:ind w:left="883" w:hanging="883" w:hangingChars="400"/>
        <w:rPr>
          <w:rFonts w:hint="eastAsia" w:ascii="ＭＳ 明朝" w:hAnsi="ＭＳ 明朝"/>
          <w:b w:val="1"/>
          <w:color w:val="FF0000"/>
        </w:rPr>
      </w:pPr>
    </w:p>
    <w:p>
      <w:pPr>
        <w:pStyle w:val="0"/>
        <w:rPr>
          <w:rFonts w:hint="default"/>
          <w:b w:val="1"/>
        </w:rPr>
      </w:pPr>
      <w:r>
        <w:rPr>
          <w:rFonts w:hint="eastAsia"/>
          <w:b w:val="1"/>
        </w:rPr>
        <w:t>Ｑ９：</w:t>
      </w:r>
      <w:r>
        <w:rPr>
          <w:rFonts w:hint="eastAsia"/>
          <w:b w:val="1"/>
        </w:rPr>
        <w:t>3</w:t>
      </w:r>
      <w:r>
        <w:rPr>
          <w:rFonts w:hint="eastAsia"/>
          <w:b w:val="1"/>
        </w:rPr>
        <w:t>部複写になっている「検診カード」は医療機関保管分を切り離すのか。</w:t>
      </w:r>
    </w:p>
    <w:p>
      <w:pPr>
        <w:pStyle w:val="0"/>
        <w:rPr>
          <w:rFonts w:hint="default"/>
        </w:rPr>
      </w:pPr>
      <w:r>
        <w:rPr>
          <w:rFonts w:hint="eastAsia" w:ascii="ＭＳ 明朝" w:hAnsi="ＭＳ 明朝"/>
          <w:b w:val="1"/>
          <w:color w:val="FF0000"/>
        </w:rPr>
        <w:t>　</w:t>
      </w:r>
      <w:r>
        <w:rPr>
          <w:rFonts w:hint="eastAsia" w:ascii="ＭＳ 明朝" w:hAnsi="ＭＳ 明朝"/>
          <w:b w:val="1"/>
          <w:color w:val="auto"/>
        </w:rPr>
        <w:t>Ａ９</w:t>
      </w:r>
      <w:r>
        <w:rPr>
          <w:rFonts w:hint="eastAsia" w:ascii="ＭＳ 明朝" w:hAnsi="ＭＳ 明朝"/>
          <w:b w:val="0"/>
          <w:color w:val="auto"/>
        </w:rPr>
        <w:t>・</w:t>
      </w:r>
      <w:r>
        <w:rPr>
          <w:rFonts w:hint="eastAsia"/>
        </w:rPr>
        <w:t>3</w:t>
      </w:r>
      <w:r>
        <w:rPr>
          <w:rFonts w:hint="eastAsia"/>
        </w:rPr>
        <w:t>部複写になっている様式は切り離さずに高知県総合保健協会へ送付する。</w:t>
      </w:r>
    </w:p>
    <w:p>
      <w:pPr>
        <w:pStyle w:val="0"/>
        <w:rPr>
          <w:rFonts w:hint="default"/>
        </w:rPr>
      </w:pPr>
      <w:r>
        <w:rPr>
          <w:rFonts w:hint="eastAsia"/>
        </w:rPr>
        <w:t>　　　　</w:t>
      </w:r>
      <w:r>
        <w:rPr>
          <w:rFonts w:hint="eastAsia"/>
        </w:rPr>
        <w:t>2</w:t>
      </w:r>
      <w:r>
        <w:rPr>
          <w:rFonts w:hint="eastAsia"/>
        </w:rPr>
        <w:t>次読影の結果を記入した後、医療機関へ返却される。</w:t>
      </w:r>
    </w:p>
    <w:p>
      <w:pPr>
        <w:pStyle w:val="0"/>
        <w:ind w:left="883" w:hanging="883" w:hangingChars="400"/>
        <w:rPr>
          <w:rFonts w:hint="eastAsia" w:ascii="ＭＳ 明朝" w:hAnsi="ＭＳ 明朝"/>
          <w:b w:val="1"/>
          <w:color w:val="FF0000"/>
        </w:rPr>
      </w:pPr>
    </w:p>
    <w:p>
      <w:pPr>
        <w:pStyle w:val="0"/>
        <w:ind w:left="883" w:hanging="883" w:hangingChars="400"/>
        <w:rPr>
          <w:rFonts w:hint="eastAsia" w:ascii="ＭＳ 明朝" w:hAnsi="ＭＳ 明朝"/>
          <w:b w:val="1"/>
          <w:color w:val="auto"/>
        </w:rPr>
      </w:pPr>
      <w:r>
        <w:rPr>
          <w:rFonts w:hint="eastAsia" w:ascii="ＭＳ 明朝" w:hAnsi="ＭＳ 明朝"/>
          <w:b w:val="1"/>
          <w:color w:val="auto"/>
        </w:rPr>
        <w:t>Ｑ１０：様式については微調整して（平成を令和に変更等）かわまないか。</w:t>
      </w:r>
    </w:p>
    <w:p>
      <w:pPr>
        <w:pStyle w:val="0"/>
        <w:ind w:left="883" w:hanging="883" w:hangingChars="400"/>
        <w:rPr>
          <w:rFonts w:hint="default"/>
        </w:rPr>
      </w:pPr>
      <w:r>
        <w:rPr>
          <w:rFonts w:hint="eastAsia"/>
        </w:rPr>
        <w:t>　</w:t>
      </w:r>
      <w:r>
        <w:rPr>
          <w:rFonts w:hint="eastAsia"/>
          <w:b w:val="1"/>
        </w:rPr>
        <w:t>Ａ１０</w:t>
      </w:r>
      <w:r>
        <w:rPr>
          <w:rFonts w:hint="eastAsia"/>
        </w:rPr>
        <w:t>・様式については、軽微な修正は可。特に様式</w:t>
      </w:r>
      <w:r>
        <w:rPr>
          <w:rFonts w:hint="eastAsia"/>
        </w:rPr>
        <w:t>11</w:t>
      </w:r>
      <w:r>
        <w:rPr>
          <w:rFonts w:hint="eastAsia"/>
        </w:rPr>
        <w:t>につては、各市町村で独自に変更しても良いことにしているので問題ない。</w:t>
      </w:r>
    </w:p>
    <w:p>
      <w:pPr>
        <w:pStyle w:val="0"/>
        <w:ind w:left="883" w:hanging="883" w:hangingChars="400"/>
        <w:rPr>
          <w:rFonts w:hint="default"/>
        </w:rPr>
      </w:pPr>
    </w:p>
    <w:p>
      <w:pPr>
        <w:pStyle w:val="0"/>
        <w:ind w:left="883" w:hanging="883" w:hangingChars="400"/>
        <w:rPr>
          <w:rFonts w:hint="eastAsia" w:ascii="ＭＳ 明朝" w:hAnsi="ＭＳ 明朝"/>
          <w:b w:val="1"/>
          <w:color w:val="auto"/>
        </w:rPr>
      </w:pPr>
      <w:r>
        <w:rPr>
          <w:rFonts w:hint="eastAsia" w:ascii="ＭＳ 明朝" w:hAnsi="ＭＳ 明朝"/>
          <w:b w:val="1"/>
          <w:color w:val="auto"/>
        </w:rPr>
        <w:t>Ｑ１１：</w:t>
      </w:r>
      <w:r>
        <w:rPr>
          <w:rFonts w:hint="eastAsia"/>
          <w:b w:val="1"/>
        </w:rPr>
        <w:t>マニュアル様式</w:t>
      </w:r>
      <w:r>
        <w:rPr>
          <w:rFonts w:hint="eastAsia"/>
          <w:b w:val="1"/>
        </w:rPr>
        <w:t>(</w:t>
      </w:r>
      <w:r>
        <w:rPr>
          <w:rFonts w:hint="eastAsia"/>
          <w:b w:val="1"/>
        </w:rPr>
        <w:t>別紙１１</w:t>
      </w:r>
      <w:r>
        <w:rPr>
          <w:rFonts w:hint="eastAsia"/>
          <w:b w:val="1"/>
        </w:rPr>
        <w:t>)</w:t>
      </w:r>
      <w:r>
        <w:rPr>
          <w:rFonts w:hint="eastAsia"/>
          <w:b w:val="1"/>
        </w:rPr>
        <w:t>の項目２と項目３は判断がどう違うのか。</w:t>
      </w:r>
    </w:p>
    <w:p>
      <w:pPr>
        <w:pStyle w:val="0"/>
        <w:ind w:left="883" w:hanging="883" w:hangingChars="400"/>
        <w:rPr>
          <w:rFonts w:hint="eastAsia" w:ascii="ＭＳ 明朝" w:hAnsi="ＭＳ 明朝"/>
          <w:b w:val="1"/>
          <w:color w:val="auto"/>
        </w:rPr>
      </w:pPr>
      <w:r>
        <w:rPr>
          <w:rFonts w:hint="eastAsia"/>
          <w:b w:val="1"/>
        </w:rPr>
        <w:t>　　　　※項目２：今回の検査の結果、再検査が必要です。</w:t>
      </w:r>
    </w:p>
    <w:p>
      <w:pPr>
        <w:pStyle w:val="0"/>
        <w:ind w:left="883" w:hanging="883" w:hangingChars="400"/>
        <w:rPr>
          <w:rFonts w:hint="eastAsia" w:ascii="ＭＳ 明朝" w:hAnsi="ＭＳ 明朝"/>
          <w:b w:val="1"/>
          <w:color w:val="auto"/>
        </w:rPr>
      </w:pPr>
      <w:r>
        <w:rPr>
          <w:rFonts w:hint="eastAsia"/>
          <w:b w:val="1"/>
        </w:rPr>
        <w:t>　　　　※項目３：今回の検査で病変が認められましたので、医療機関を受診してください。</w:t>
      </w:r>
    </w:p>
    <w:p>
      <w:pPr>
        <w:pStyle w:val="0"/>
        <w:ind w:left="883" w:hanging="883" w:hangingChars="400"/>
        <w:rPr>
          <w:rFonts w:hint="default"/>
        </w:rPr>
      </w:pPr>
      <w:r>
        <w:rPr>
          <w:rFonts w:hint="eastAsia"/>
        </w:rPr>
        <w:t>　</w:t>
      </w:r>
      <w:r>
        <w:rPr>
          <w:rFonts w:hint="eastAsia"/>
          <w:b w:val="1"/>
        </w:rPr>
        <w:t>Ａ１１</w:t>
      </w:r>
      <w:r>
        <w:rPr>
          <w:rFonts w:hint="eastAsia"/>
        </w:rPr>
        <w:t>・項目２は生検を実施していない場合に○、項目３は生検を既に実施している場合に○をしてください。</w:t>
      </w:r>
    </w:p>
    <w:p>
      <w:pPr>
        <w:pStyle w:val="0"/>
        <w:ind w:left="883" w:hanging="883" w:hangingChars="400"/>
        <w:rPr>
          <w:rFonts w:hint="default"/>
        </w:rPr>
      </w:pPr>
      <w:r>
        <w:rPr>
          <w:rFonts w:hint="eastAsia"/>
        </w:rPr>
        <w:t>　　　　・項目３は医療機関で生検を実施済みであることから、その際に説明等を受けているため、受診者からすると事後通知になるが、市町村検診の結果、病変が認められた場合は本人に通知を行うことが市町村事業を帰着させるために必要な対応になる。</w:t>
      </w:r>
    </w:p>
    <w:p>
      <w:pPr>
        <w:pStyle w:val="0"/>
        <w:ind w:left="883" w:hanging="883" w:hangingChars="400"/>
        <w:rPr>
          <w:rFonts w:hint="default"/>
        </w:rPr>
      </w:pPr>
      <w:r>
        <w:rPr>
          <w:rFonts w:hint="eastAsia"/>
        </w:rPr>
        <w:t>　　　　・なお、本様式については受診者が混乱しないように、各市町村で様式文言を修正してよい。</w:t>
      </w:r>
    </w:p>
    <w:p>
      <w:pPr>
        <w:pStyle w:val="0"/>
        <w:rPr>
          <w:rFonts w:hint="default"/>
        </w:rPr>
      </w:pPr>
    </w:p>
    <w:p>
      <w:pPr>
        <w:pStyle w:val="0"/>
        <w:ind w:left="883" w:hanging="883" w:hangingChars="400"/>
        <w:rPr>
          <w:rFonts w:hint="eastAsia" w:ascii="ＭＳ 明朝" w:hAnsi="ＭＳ 明朝"/>
          <w:b w:val="1"/>
          <w:color w:val="auto"/>
        </w:rPr>
      </w:pPr>
      <w:r>
        <w:rPr>
          <w:rFonts w:hint="eastAsia" w:ascii="ＭＳ 明朝" w:hAnsi="ＭＳ 明朝"/>
          <w:b w:val="1"/>
          <w:color w:val="auto"/>
          <w:kern w:val="0"/>
        </w:rPr>
        <w:t>＜その他＞</w:t>
      </w:r>
    </w:p>
    <w:p>
      <w:pPr>
        <w:pStyle w:val="0"/>
        <w:ind w:left="883" w:hanging="883" w:hangingChars="400"/>
        <w:rPr>
          <w:rFonts w:hint="eastAsia" w:ascii="ＭＳ 明朝" w:hAnsi="ＭＳ 明朝"/>
          <w:b w:val="1"/>
          <w:color w:val="auto"/>
        </w:rPr>
      </w:pPr>
      <w:r>
        <w:rPr>
          <w:rFonts w:hint="eastAsia" w:ascii="ＭＳ 明朝" w:hAnsi="ＭＳ 明朝"/>
          <w:b w:val="1"/>
          <w:color w:val="auto"/>
        </w:rPr>
        <w:t>Ｑ１２：医療機関より胃内視鏡検診受診対象外の方のデータが届いたが、どうすればいいか。</w:t>
      </w:r>
    </w:p>
    <w:p>
      <w:pPr>
        <w:pStyle w:val="0"/>
        <w:ind w:left="1050" w:hanging="1050" w:hangingChars="500"/>
        <w:rPr>
          <w:rFonts w:hint="default"/>
        </w:rPr>
      </w:pPr>
      <w:r>
        <w:rPr>
          <w:rFonts w:hint="eastAsia"/>
        </w:rPr>
        <w:t>　</w:t>
      </w:r>
      <w:r>
        <w:rPr>
          <w:rFonts w:hint="eastAsia"/>
          <w:b w:val="1"/>
        </w:rPr>
        <w:t>Ａ１２</w:t>
      </w:r>
      <w:r>
        <w:rPr>
          <w:rFonts w:hint="eastAsia"/>
        </w:rPr>
        <w:t>・対象外年齢の方については委託料は出せない。データは医療機関に返却し、医療機関と受診者で費用についてどうするかを個別判断してもらうよう依頼する。</w:t>
      </w:r>
    </w:p>
    <w:sectPr>
      <w:headerReference r:id="rId6" w:type="default"/>
      <w:footerReference r:id="rId8" w:type="default"/>
      <w:headerReference r:id="rId5" w:type="first"/>
      <w:footerReference r:id="rId7" w:type="first"/>
      <w:pgSz w:w="11906" w:h="16838"/>
      <w:pgMar w:top="1134" w:right="1134" w:bottom="1134" w:left="1134" w:header="851" w:footer="992" w:gutter="0"/>
      <w:cols w:space="720"/>
      <w:titlePg w:val="1"/>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7</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8</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2</Pages>
  <Words>11</Words>
  <Characters>1822</Characters>
  <Application>JUST Note</Application>
  <Lines>71</Lines>
  <Paragraphs>43</Paragraphs>
  <CharactersWithSpaces>1876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山崎千夏</dc:creator>
  <cp:lastModifiedBy>490122</cp:lastModifiedBy>
  <cp:lastPrinted>2021-02-19T00:09:58Z</cp:lastPrinted>
  <dcterms:created xsi:type="dcterms:W3CDTF">2017-09-25T04:26:00Z</dcterms:created>
  <dcterms:modified xsi:type="dcterms:W3CDTF">2023-03-30T09:02:08Z</dcterms:modified>
  <cp:revision>9</cp:revision>
</cp:coreProperties>
</file>