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firstLine="851"/>
        <w:rPr>
          <w:rFonts w:hint="default"/>
          <w:color w:val="000000"/>
        </w:rPr>
      </w:pPr>
      <w:r>
        <w:rPr>
          <w:rFonts w:hint="eastAsia"/>
          <w:color w:val="000000"/>
        </w:rPr>
        <w:t>様式第八十六（第百五十三条関係）</w:t>
      </w:r>
    </w:p>
    <w:p>
      <w:pPr>
        <w:pStyle w:val="0"/>
        <w:wordWrap w:val="0"/>
        <w:overflowPunct w:val="0"/>
        <w:autoSpaceDE w:val="0"/>
        <w:autoSpaceDN w:val="0"/>
        <w:rPr>
          <w:rFonts w:hint="default"/>
          <w:color w:val="000000"/>
        </w:rPr>
      </w:pPr>
    </w:p>
    <w:p>
      <w:pPr>
        <w:pStyle w:val="0"/>
        <w:jc w:val="center"/>
        <w:rPr>
          <w:rFonts w:hint="default"/>
          <w:color w:val="000000"/>
        </w:rPr>
      </w:pPr>
      <w:r>
        <w:rPr>
          <w:rFonts w:hint="eastAsia"/>
          <w:color w:val="000000"/>
          <w:spacing w:val="10"/>
        </w:rPr>
        <w:t>卸売販売業許可申請</w:t>
      </w:r>
      <w:r>
        <w:rPr>
          <w:rFonts w:hint="eastAsia"/>
          <w:color w:val="000000"/>
        </w:rPr>
        <w:t>書</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480"/>
        <w:gridCol w:w="480"/>
        <w:gridCol w:w="1602"/>
        <w:gridCol w:w="3804"/>
        <w:gridCol w:w="1299"/>
      </w:tblGrid>
      <w:tr>
        <w:trPr>
          <w:cantSplit/>
          <w:trHeight w:val="510" w:hRule="exact"/>
        </w:trPr>
        <w:tc>
          <w:tcPr>
            <w:tcW w:w="3402" w:type="dxa"/>
            <w:gridSpan w:val="4"/>
            <w:vAlign w:val="center"/>
          </w:tcPr>
          <w:p>
            <w:pPr>
              <w:pStyle w:val="0"/>
              <w:jc w:val="distribute"/>
              <w:rPr>
                <w:rFonts w:hint="default"/>
                <w:color w:val="000000"/>
              </w:rPr>
            </w:pPr>
            <w:r>
              <w:rPr>
                <w:rFonts w:hint="eastAsia"/>
                <w:color w:val="000000"/>
              </w:rPr>
              <w:t>営業所の名称</w:t>
            </w:r>
          </w:p>
        </w:tc>
        <w:tc>
          <w:tcPr>
            <w:tcW w:w="5103" w:type="dxa"/>
            <w:gridSpan w:val="2"/>
            <w:vAlign w:val="top"/>
          </w:tcPr>
          <w:p>
            <w:pPr>
              <w:pStyle w:val="0"/>
              <w:rPr>
                <w:rFonts w:hint="default"/>
                <w:color w:val="000000"/>
              </w:rPr>
            </w:pPr>
            <w:r>
              <w:rPr>
                <w:rFonts w:hint="eastAsia"/>
                <w:color w:val="000000"/>
              </w:rPr>
              <w:t>　</w:t>
            </w:r>
          </w:p>
        </w:tc>
      </w:tr>
      <w:tr>
        <w:trPr>
          <w:cantSplit/>
          <w:trHeight w:val="830" w:hRule="exact"/>
        </w:trPr>
        <w:tc>
          <w:tcPr>
            <w:tcW w:w="3402" w:type="dxa"/>
            <w:gridSpan w:val="4"/>
            <w:vAlign w:val="center"/>
          </w:tcPr>
          <w:p>
            <w:pPr>
              <w:pStyle w:val="0"/>
              <w:jc w:val="distribute"/>
              <w:rPr>
                <w:rFonts w:hint="default"/>
                <w:color w:val="000000"/>
              </w:rPr>
            </w:pPr>
            <w:r>
              <w:rPr>
                <w:rFonts w:hint="eastAsia"/>
                <w:color w:val="000000"/>
              </w:rPr>
              <w:t>営業所の所在地</w:t>
            </w:r>
          </w:p>
        </w:tc>
        <w:tc>
          <w:tcPr>
            <w:tcW w:w="5103" w:type="dxa"/>
            <w:gridSpan w:val="2"/>
            <w:vAlign w:val="top"/>
          </w:tcPr>
          <w:p>
            <w:pPr>
              <w:pStyle w:val="0"/>
              <w:rPr>
                <w:rFonts w:hint="default"/>
                <w:color w:val="000000"/>
              </w:rPr>
            </w:pPr>
            <w:r>
              <w:rPr>
                <w:rFonts w:hint="eastAsia"/>
                <w:color w:val="000000"/>
              </w:rPr>
              <w:t>〒　　　－</w:t>
            </w:r>
          </w:p>
          <w:p>
            <w:pPr>
              <w:pStyle w:val="0"/>
              <w:rPr>
                <w:rFonts w:hint="default"/>
                <w:color w:val="000000"/>
              </w:rPr>
            </w:pPr>
          </w:p>
          <w:p>
            <w:pPr>
              <w:pStyle w:val="0"/>
              <w:rPr>
                <w:rFonts w:hint="default"/>
                <w:color w:val="000000"/>
              </w:rPr>
            </w:pPr>
          </w:p>
        </w:tc>
      </w:tr>
      <w:tr>
        <w:trPr>
          <w:cantSplit/>
          <w:trHeight w:val="510" w:hRule="exact"/>
        </w:trPr>
        <w:tc>
          <w:tcPr>
            <w:tcW w:w="3402" w:type="dxa"/>
            <w:gridSpan w:val="4"/>
            <w:vAlign w:val="center"/>
          </w:tcPr>
          <w:p>
            <w:pPr>
              <w:pStyle w:val="0"/>
              <w:jc w:val="distribute"/>
              <w:rPr>
                <w:rFonts w:hint="default"/>
                <w:color w:val="000000"/>
              </w:rPr>
            </w:pPr>
            <w:r>
              <w:rPr>
                <w:rFonts w:hint="eastAsia"/>
                <w:color w:val="000000"/>
              </w:rPr>
              <w:t>営業所の構造設備の概要</w:t>
            </w:r>
          </w:p>
        </w:tc>
        <w:tc>
          <w:tcPr>
            <w:tcW w:w="5103" w:type="dxa"/>
            <w:gridSpan w:val="2"/>
            <w:vAlign w:val="top"/>
          </w:tcPr>
          <w:p>
            <w:pPr>
              <w:pStyle w:val="0"/>
              <w:rPr>
                <w:rFonts w:hint="default"/>
                <w:color w:val="000000"/>
              </w:rPr>
            </w:pPr>
            <w:r>
              <w:rPr>
                <w:rFonts w:hint="eastAsia"/>
                <w:color w:val="000000"/>
              </w:rPr>
              <w:t>　</w:t>
            </w:r>
          </w:p>
        </w:tc>
      </w:tr>
      <w:tr>
        <w:trPr>
          <w:cantSplit/>
          <w:trHeight w:val="510" w:hRule="exact"/>
        </w:trPr>
        <w:tc>
          <w:tcPr>
            <w:tcW w:w="3402" w:type="dxa"/>
            <w:gridSpan w:val="4"/>
            <w:vAlign w:val="center"/>
          </w:tcPr>
          <w:p>
            <w:pPr>
              <w:pStyle w:val="0"/>
              <w:jc w:val="distribute"/>
              <w:rPr>
                <w:rFonts w:hint="default"/>
                <w:color w:val="000000"/>
              </w:rPr>
            </w:pPr>
            <w:r>
              <w:rPr>
                <w:rFonts w:hint="eastAsia"/>
                <w:color w:val="000000"/>
              </w:rPr>
              <w:t>医薬品の保管設備の面積</w:t>
            </w:r>
          </w:p>
        </w:tc>
        <w:tc>
          <w:tcPr>
            <w:tcW w:w="5103" w:type="dxa"/>
            <w:gridSpan w:val="2"/>
            <w:vAlign w:val="top"/>
          </w:tcPr>
          <w:p>
            <w:pPr>
              <w:pStyle w:val="0"/>
              <w:rPr>
                <w:rFonts w:hint="default"/>
                <w:color w:val="000000"/>
              </w:rPr>
            </w:pPr>
            <w:r>
              <w:rPr>
                <w:rFonts w:hint="eastAsia"/>
                <w:color w:val="000000"/>
              </w:rPr>
              <w:t>　</w:t>
            </w:r>
          </w:p>
        </w:tc>
      </w:tr>
      <w:tr>
        <w:trPr>
          <w:cantSplit/>
          <w:trHeight w:val="510" w:hRule="exact"/>
        </w:trPr>
        <w:tc>
          <w:tcPr>
            <w:tcW w:w="3402" w:type="dxa"/>
            <w:gridSpan w:val="4"/>
            <w:vAlign w:val="center"/>
          </w:tcPr>
          <w:p>
            <w:pPr>
              <w:pStyle w:val="0"/>
              <w:jc w:val="distribute"/>
              <w:rPr>
                <w:rFonts w:hint="default"/>
                <w:color w:val="000000"/>
              </w:rPr>
            </w:pPr>
            <w:r>
              <w:rPr>
                <w:rFonts w:hint="eastAsia"/>
                <w:color w:val="000000"/>
              </w:rPr>
              <w:t>医薬品の取扱品目</w:t>
            </w:r>
          </w:p>
        </w:tc>
        <w:tc>
          <w:tcPr>
            <w:tcW w:w="5103" w:type="dxa"/>
            <w:gridSpan w:val="2"/>
            <w:vAlign w:val="top"/>
          </w:tcPr>
          <w:p>
            <w:pPr>
              <w:pStyle w:val="0"/>
              <w:rPr>
                <w:rFonts w:hint="default"/>
                <w:color w:val="000000"/>
              </w:rPr>
            </w:pPr>
            <w:r>
              <w:rPr>
                <w:rFonts w:hint="eastAsia"/>
                <w:color w:val="000000"/>
              </w:rPr>
              <w:t>　</w:t>
            </w:r>
          </w:p>
        </w:tc>
      </w:tr>
      <w:tr>
        <w:trPr>
          <w:cantSplit/>
          <w:trHeight w:val="842" w:hRule="exact"/>
        </w:trPr>
        <w:tc>
          <w:tcPr>
            <w:tcW w:w="3402" w:type="dxa"/>
            <w:gridSpan w:val="4"/>
            <w:vAlign w:val="center"/>
          </w:tcPr>
          <w:p>
            <w:pPr>
              <w:pStyle w:val="0"/>
              <w:jc w:val="distribute"/>
              <w:rPr>
                <w:rFonts w:hint="default"/>
                <w:color w:val="000000"/>
              </w:rPr>
            </w:pPr>
            <w:r>
              <w:rPr>
                <w:rFonts w:hint="eastAsia"/>
                <w:color w:val="000000"/>
              </w:rPr>
              <w:t>（法人にあつては）</w:t>
            </w:r>
          </w:p>
          <w:p>
            <w:pPr>
              <w:pStyle w:val="0"/>
              <w:jc w:val="distribute"/>
              <w:rPr>
                <w:rFonts w:hint="default"/>
                <w:color w:val="000000"/>
              </w:rPr>
            </w:pPr>
            <w:r>
              <w:rPr>
                <w:rFonts w:hint="eastAsia"/>
                <w:color w:val="000000"/>
              </w:rPr>
              <w:t>薬事に関する業務に</w:t>
            </w:r>
          </w:p>
          <w:p>
            <w:pPr>
              <w:pStyle w:val="0"/>
              <w:jc w:val="distribute"/>
              <w:rPr>
                <w:rFonts w:hint="default"/>
                <w:color w:val="000000"/>
              </w:rPr>
            </w:pPr>
            <w:r>
              <w:rPr>
                <w:rFonts w:hint="eastAsia"/>
                <w:color w:val="000000"/>
              </w:rPr>
              <w:t>責任を有する役員の氏名</w:t>
            </w:r>
          </w:p>
        </w:tc>
        <w:tc>
          <w:tcPr>
            <w:tcW w:w="5103" w:type="dxa"/>
            <w:gridSpan w:val="2"/>
            <w:vAlign w:val="top"/>
          </w:tcPr>
          <w:p>
            <w:pPr>
              <w:pStyle w:val="0"/>
              <w:rPr>
                <w:rFonts w:hint="default"/>
                <w:color w:val="000000"/>
              </w:rPr>
            </w:pPr>
          </w:p>
        </w:tc>
      </w:tr>
      <w:tr>
        <w:trPr>
          <w:cantSplit/>
          <w:trHeight w:val="510" w:hRule="exact"/>
        </w:trPr>
        <w:tc>
          <w:tcPr>
            <w:tcW w:w="1800" w:type="dxa"/>
            <w:gridSpan w:val="3"/>
            <w:vMerge w:val="restart"/>
            <w:vAlign w:val="center"/>
          </w:tcPr>
          <w:p>
            <w:pPr>
              <w:pStyle w:val="0"/>
              <w:jc w:val="distribute"/>
              <w:rPr>
                <w:rFonts w:hint="default"/>
                <w:color w:val="000000"/>
              </w:rPr>
            </w:pPr>
            <w:r>
              <w:rPr>
                <w:rFonts w:hint="eastAsia"/>
                <w:color w:val="000000"/>
                <w:spacing w:val="210"/>
              </w:rPr>
              <w:t>営業</w:t>
            </w:r>
            <w:r>
              <w:rPr>
                <w:rFonts w:hint="eastAsia"/>
                <w:color w:val="000000"/>
              </w:rPr>
              <w:t>所管理者</w:t>
            </w:r>
          </w:p>
        </w:tc>
        <w:tc>
          <w:tcPr>
            <w:tcW w:w="1602" w:type="dxa"/>
            <w:vAlign w:val="center"/>
          </w:tcPr>
          <w:p>
            <w:pPr>
              <w:pStyle w:val="0"/>
              <w:jc w:val="distribute"/>
              <w:rPr>
                <w:rFonts w:hint="default"/>
                <w:color w:val="000000"/>
              </w:rPr>
            </w:pPr>
            <w:r>
              <w:rPr>
                <w:rFonts w:hint="eastAsia"/>
                <w:color w:val="000000"/>
              </w:rPr>
              <w:t>氏名</w:t>
            </w:r>
          </w:p>
        </w:tc>
        <w:tc>
          <w:tcPr>
            <w:tcW w:w="5103" w:type="dxa"/>
            <w:gridSpan w:val="2"/>
            <w:vAlign w:val="top"/>
          </w:tcPr>
          <w:p>
            <w:pPr>
              <w:pStyle w:val="0"/>
              <w:rPr>
                <w:rFonts w:hint="default"/>
                <w:color w:val="000000"/>
              </w:rPr>
            </w:pPr>
            <w:r>
              <w:rPr>
                <w:rFonts w:hint="eastAsia"/>
                <w:color w:val="000000"/>
              </w:rPr>
              <w:t>　</w:t>
            </w:r>
          </w:p>
        </w:tc>
      </w:tr>
      <w:tr>
        <w:trPr>
          <w:cantSplit/>
          <w:trHeight w:val="51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住所</w:t>
            </w:r>
          </w:p>
        </w:tc>
        <w:tc>
          <w:tcPr>
            <w:tcW w:w="5103" w:type="dxa"/>
            <w:gridSpan w:val="2"/>
            <w:vAlign w:val="top"/>
          </w:tcPr>
          <w:p>
            <w:pPr>
              <w:pStyle w:val="0"/>
              <w:rPr>
                <w:rFonts w:hint="default"/>
                <w:color w:val="000000"/>
              </w:rPr>
            </w:pPr>
            <w:r>
              <w:rPr>
                <w:rFonts w:hint="eastAsia"/>
                <w:color w:val="000000"/>
              </w:rPr>
              <w:t>　</w:t>
            </w:r>
          </w:p>
        </w:tc>
      </w:tr>
      <w:tr>
        <w:trPr>
          <w:cantSplit/>
          <w:trHeight w:val="51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資格</w:t>
            </w:r>
          </w:p>
        </w:tc>
        <w:tc>
          <w:tcPr>
            <w:tcW w:w="5103" w:type="dxa"/>
            <w:gridSpan w:val="2"/>
            <w:vAlign w:val="top"/>
          </w:tcPr>
          <w:p>
            <w:pPr>
              <w:pStyle w:val="0"/>
              <w:rPr>
                <w:rFonts w:hint="default"/>
                <w:color w:val="000000"/>
              </w:rPr>
            </w:pPr>
            <w:r>
              <w:rPr>
                <w:rFonts w:hint="eastAsia"/>
                <w:color w:val="000000"/>
              </w:rPr>
              <w:t>　</w:t>
            </w:r>
          </w:p>
        </w:tc>
      </w:tr>
      <w:tr>
        <w:trPr>
          <w:cantSplit/>
          <w:trHeight w:val="510" w:hRule="exact"/>
        </w:trPr>
        <w:tc>
          <w:tcPr>
            <w:tcW w:w="3402" w:type="dxa"/>
            <w:gridSpan w:val="4"/>
            <w:vAlign w:val="center"/>
          </w:tcPr>
          <w:p>
            <w:pPr>
              <w:pStyle w:val="0"/>
              <w:jc w:val="distribute"/>
              <w:rPr>
                <w:rFonts w:hint="default"/>
                <w:color w:val="000000"/>
              </w:rPr>
            </w:pPr>
            <w:r>
              <w:rPr>
                <w:rFonts w:hint="eastAsia"/>
                <w:color w:val="000000"/>
              </w:rPr>
              <w:t>兼営事業の種類</w:t>
            </w:r>
          </w:p>
        </w:tc>
        <w:tc>
          <w:tcPr>
            <w:tcW w:w="5103" w:type="dxa"/>
            <w:gridSpan w:val="2"/>
            <w:vAlign w:val="top"/>
          </w:tcPr>
          <w:p>
            <w:pPr>
              <w:pStyle w:val="0"/>
              <w:rPr>
                <w:rFonts w:hint="default"/>
                <w:color w:val="000000"/>
              </w:rPr>
            </w:pPr>
            <w:r>
              <w:rPr>
                <w:rFonts w:hint="eastAsia"/>
                <w:color w:val="000000"/>
              </w:rPr>
              <w:t>　</w:t>
            </w:r>
          </w:p>
        </w:tc>
      </w:tr>
      <w:tr>
        <w:trPr>
          <w:cantSplit/>
          <w:trHeight w:val="510" w:hRule="exact"/>
        </w:trPr>
        <w:tc>
          <w:tcPr>
            <w:tcW w:w="3402" w:type="dxa"/>
            <w:gridSpan w:val="4"/>
            <w:vAlign w:val="center"/>
          </w:tcPr>
          <w:p>
            <w:pPr>
              <w:pStyle w:val="0"/>
              <w:jc w:val="distribute"/>
              <w:rPr>
                <w:rFonts w:hint="default"/>
                <w:color w:val="000000"/>
              </w:rPr>
            </w:pPr>
            <w:r>
              <w:rPr>
                <w:rFonts w:hint="eastAsia"/>
                <w:color w:val="000000"/>
              </w:rPr>
              <w:t>相談時及び緊急時の連絡先</w:t>
            </w:r>
          </w:p>
        </w:tc>
        <w:tc>
          <w:tcPr>
            <w:tcW w:w="5103" w:type="dxa"/>
            <w:gridSpan w:val="2"/>
            <w:vAlign w:val="top"/>
          </w:tcPr>
          <w:p>
            <w:pPr>
              <w:pStyle w:val="0"/>
              <w:rPr>
                <w:rFonts w:hint="default"/>
                <w:color w:val="000000"/>
              </w:rPr>
            </w:pPr>
            <w:r>
              <w:rPr>
                <w:rFonts w:hint="eastAsia"/>
                <w:color w:val="000000"/>
              </w:rPr>
              <w:t>　</w:t>
            </w:r>
          </w:p>
        </w:tc>
      </w:tr>
      <w:tr>
        <w:trPr>
          <w:cantSplit/>
          <w:trHeight w:val="595" w:hRule="exact"/>
        </w:trPr>
        <w:tc>
          <w:tcPr>
            <w:tcW w:w="840" w:type="dxa"/>
            <w:vMerge w:val="restart"/>
            <w:textDirection w:val="tbRlV"/>
            <w:vAlign w:val="center"/>
          </w:tcPr>
          <w:p>
            <w:pPr>
              <w:pStyle w:val="0"/>
              <w:ind w:left="113" w:right="113"/>
              <w:jc w:val="center"/>
              <w:rPr>
                <w:rFonts w:hint="default"/>
                <w:color w:val="000000"/>
                <w:spacing w:val="5"/>
              </w:rPr>
            </w:pPr>
            <w:r>
              <w:rPr>
                <w:rFonts w:hint="eastAsia"/>
                <w:color w:val="000000"/>
              </w:rPr>
              <w:t>に責任を有する役員を含</w:t>
            </w:r>
            <w:r>
              <w:rPr>
                <w:rFonts w:hint="eastAsia"/>
                <w:color w:val="000000"/>
                <w:spacing w:val="5"/>
              </w:rPr>
              <w:t>む。）の欠格条項</w:t>
            </w:r>
          </w:p>
          <w:p>
            <w:pPr>
              <w:pStyle w:val="0"/>
              <w:ind w:left="113" w:right="113"/>
              <w:jc w:val="center"/>
              <w:rPr>
                <w:rFonts w:hint="default"/>
                <w:color w:val="000000"/>
              </w:rPr>
            </w:pPr>
            <w:r>
              <w:rPr>
                <w:rFonts w:hint="eastAsia"/>
                <w:color w:val="000000"/>
              </w:rPr>
              <w:t>申</w:t>
            </w:r>
            <w:r>
              <w:rPr>
                <w:rFonts w:hint="eastAsia"/>
                <w:color w:val="000000"/>
                <w:spacing w:val="6"/>
              </w:rPr>
              <w:t>請者（法人にあつては、</w:t>
            </w:r>
            <w:r>
              <w:rPr>
                <w:rFonts w:hint="eastAsia"/>
                <w:color w:val="000000"/>
              </w:rPr>
              <w:t>薬事に関する業務</w:t>
            </w:r>
          </w:p>
        </w:tc>
        <w:tc>
          <w:tcPr>
            <w:tcW w:w="480" w:type="dxa"/>
            <w:vAlign w:val="center"/>
          </w:tcPr>
          <w:p>
            <w:pPr>
              <w:pStyle w:val="0"/>
              <w:ind w:left="-113" w:right="-113"/>
              <w:jc w:val="center"/>
              <w:rPr>
                <w:rFonts w:hint="default"/>
                <w:color w:val="000000"/>
              </w:rPr>
            </w:pPr>
            <w:r>
              <w:rPr>
                <w:rFonts w:hint="default"/>
                <w:color w:val="000000"/>
              </w:rPr>
              <w:t>(1)</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条第１項の規定に</w:t>
            </w:r>
            <w:r>
              <w:rPr>
                <w:rFonts w:hint="eastAsia"/>
                <w:color w:val="000000"/>
                <w:spacing w:val="-2"/>
              </w:rPr>
              <w:t>より許可を取り消さ</w:t>
            </w:r>
            <w:r>
              <w:rPr>
                <w:rFonts w:hint="eastAsia"/>
                <w:color w:val="000000"/>
              </w:rPr>
              <w:t>れ、取消しの日から３年を経過していない者　</w:t>
            </w:r>
          </w:p>
        </w:tc>
        <w:tc>
          <w:tcPr>
            <w:tcW w:w="1299" w:type="dxa"/>
            <w:vAlign w:val="top"/>
          </w:tcPr>
          <w:p>
            <w:pPr>
              <w:pStyle w:val="0"/>
              <w:rPr>
                <w:rFonts w:hint="default"/>
                <w:color w:val="000000"/>
              </w:rPr>
            </w:pPr>
          </w:p>
        </w:tc>
      </w:tr>
      <w:tr>
        <w:trPr>
          <w:cantSplit/>
          <w:trHeight w:val="561" w:hRule="exact"/>
        </w:trPr>
        <w:tc>
          <w:tcPr>
            <w:tcW w:w="840" w:type="dxa"/>
            <w:vMerge w:val="continue"/>
            <w:textDirection w:val="tbRlV"/>
            <w:vAlign w:val="center"/>
          </w:tcPr>
          <w:p>
            <w:pPr>
              <w:pStyle w:val="0"/>
              <w:spacing w:line="240" w:lineRule="exact"/>
              <w:ind w:left="60" w:right="60"/>
              <w:jc w:val="center"/>
              <w:rPr>
                <w:rFonts w:hint="default"/>
                <w:color w:val="000000"/>
              </w:rPr>
            </w:pPr>
          </w:p>
        </w:tc>
        <w:tc>
          <w:tcPr>
            <w:tcW w:w="480" w:type="dxa"/>
            <w:vAlign w:val="center"/>
          </w:tcPr>
          <w:p>
            <w:pPr>
              <w:pStyle w:val="0"/>
              <w:spacing w:before="60" w:beforeLines="0" w:beforeAutospacing="0"/>
              <w:ind w:left="-113" w:right="-113"/>
              <w:jc w:val="center"/>
              <w:rPr>
                <w:rFonts w:hint="default"/>
                <w:color w:val="000000"/>
              </w:rPr>
            </w:pPr>
            <w:r>
              <w:rPr>
                <w:rFonts w:hint="default"/>
                <w:color w:val="000000"/>
              </w:rPr>
              <w:t>(2)</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top"/>
          </w:tcPr>
          <w:p>
            <w:pPr>
              <w:pStyle w:val="0"/>
              <w:rPr>
                <w:rFonts w:hint="default"/>
                <w:color w:val="000000"/>
              </w:rPr>
            </w:pPr>
          </w:p>
        </w:tc>
      </w:tr>
      <w:tr>
        <w:trPr>
          <w:cantSplit/>
          <w:trHeight w:val="725"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(3)</w:t>
            </w:r>
          </w:p>
        </w:tc>
        <w:tc>
          <w:tcPr>
            <w:tcW w:w="5886" w:type="dxa"/>
            <w:gridSpan w:val="3"/>
            <w:vAlign w:val="center"/>
          </w:tcPr>
          <w:p>
            <w:pPr>
              <w:pStyle w:val="0"/>
              <w:wordWrap w:val="0"/>
              <w:overflowPunct w:val="0"/>
              <w:autoSpaceDE w:val="0"/>
              <w:autoSpaceDN w:val="0"/>
              <w:spacing w:before="60" w:beforeLines="0" w:beforeAutospacing="0"/>
              <w:rPr>
                <w:rFonts w:hint="default"/>
                <w:color w:val="000000"/>
              </w:rPr>
            </w:pPr>
            <w:r>
              <w:rPr>
                <w:rFonts w:hint="eastAsia"/>
                <w:color w:val="000000"/>
                <w:spacing w:val="-2"/>
              </w:rPr>
              <w:t>禁錮以上の刑に処せら</w:t>
            </w:r>
            <w:r>
              <w:rPr>
                <w:rFonts w:hint="eastAsia"/>
                <w:color w:val="000000"/>
              </w:rPr>
              <w:t>れ、その執行を終わり、又は執行を受けることがなくなつた後、３年を経過していない者</w:t>
            </w:r>
          </w:p>
        </w:tc>
        <w:tc>
          <w:tcPr>
            <w:tcW w:w="1299" w:type="dxa"/>
            <w:vAlign w:val="top"/>
          </w:tcPr>
          <w:p>
            <w:pPr>
              <w:pStyle w:val="0"/>
              <w:rPr>
                <w:rFonts w:hint="default"/>
                <w:color w:val="000000"/>
              </w:rPr>
            </w:pPr>
          </w:p>
        </w:tc>
      </w:tr>
      <w:tr>
        <w:trPr>
          <w:cantSplit/>
          <w:trHeight w:val="860"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(4)</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top"/>
          </w:tcPr>
          <w:p>
            <w:pPr>
              <w:pStyle w:val="0"/>
              <w:rPr>
                <w:rFonts w:hint="default"/>
                <w:color w:val="000000"/>
              </w:rPr>
            </w:pPr>
          </w:p>
        </w:tc>
      </w:tr>
      <w:tr>
        <w:trPr>
          <w:cantSplit/>
          <w:trHeight w:val="561"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(5)</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麻薬、大麻、あへん又は覚醒剤の中毒者</w:t>
            </w:r>
          </w:p>
        </w:tc>
        <w:tc>
          <w:tcPr>
            <w:tcW w:w="1299" w:type="dxa"/>
            <w:vAlign w:val="top"/>
          </w:tcPr>
          <w:p>
            <w:pPr>
              <w:pStyle w:val="0"/>
              <w:rPr>
                <w:rFonts w:hint="default"/>
                <w:color w:val="000000"/>
              </w:rPr>
            </w:pPr>
          </w:p>
        </w:tc>
      </w:tr>
      <w:tr>
        <w:trPr>
          <w:cantSplit/>
          <w:trHeight w:val="853"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(6)</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top"/>
          </w:tcPr>
          <w:p>
            <w:pPr>
              <w:pStyle w:val="0"/>
              <w:rPr>
                <w:rFonts w:hint="default"/>
                <w:color w:val="000000"/>
              </w:rPr>
            </w:pPr>
          </w:p>
        </w:tc>
      </w:tr>
      <w:tr>
        <w:trPr>
          <w:cantSplit/>
          <w:trHeight w:val="567"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(7)</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top"/>
          </w:tcPr>
          <w:p>
            <w:pPr>
              <w:pStyle w:val="0"/>
              <w:rPr>
                <w:rFonts w:hint="default"/>
                <w:color w:val="000000"/>
              </w:rPr>
            </w:pPr>
          </w:p>
        </w:tc>
      </w:tr>
      <w:tr>
        <w:trPr>
          <w:trHeight w:val="360" w:hRule="exact"/>
        </w:trPr>
        <w:tc>
          <w:tcPr>
            <w:tcW w:w="3402" w:type="dxa"/>
            <w:gridSpan w:val="4"/>
            <w:vAlign w:val="center"/>
          </w:tcPr>
          <w:p>
            <w:pPr>
              <w:pStyle w:val="0"/>
              <w:jc w:val="distribute"/>
              <w:rPr>
                <w:rFonts w:hint="default"/>
                <w:color w:val="000000"/>
              </w:rPr>
            </w:pPr>
            <w:r>
              <w:rPr>
                <w:rFonts w:hint="eastAsia"/>
                <w:color w:val="000000"/>
              </w:rPr>
              <w:t>備考</w:t>
            </w:r>
          </w:p>
        </w:tc>
        <w:tc>
          <w:tcPr>
            <w:tcW w:w="5103" w:type="dxa"/>
            <w:gridSpan w:val="2"/>
            <w:vAlign w:val="top"/>
          </w:tcPr>
          <w:p>
            <w:pPr>
              <w:pStyle w:val="0"/>
              <w:rPr>
                <w:rFonts w:hint="default"/>
                <w:color w:val="000000"/>
              </w:rPr>
            </w:pPr>
            <w:r>
              <w:rPr>
                <w:rFonts w:hint="eastAsia"/>
                <w:color w:val="000000"/>
              </w:rPr>
              <w:t>　</w:t>
            </w:r>
          </w:p>
        </w:tc>
      </w:tr>
    </w:tbl>
    <w:p>
      <w:pPr>
        <w:pStyle w:val="0"/>
        <w:wordWrap w:val="0"/>
        <w:autoSpaceDE w:val="0"/>
        <w:autoSpaceDN w:val="0"/>
        <w:ind w:firstLine="851"/>
        <w:rPr>
          <w:rFonts w:hint="default"/>
          <w:color w:val="000000"/>
        </w:rPr>
      </w:pPr>
      <w:r>
        <w:rPr>
          <w:rFonts w:hint="eastAsia"/>
          <w:color w:val="000000"/>
        </w:rPr>
        <w:t>　上記により、卸売販売業の許可を申請します。</w:t>
      </w:r>
    </w:p>
    <w:p>
      <w:pPr>
        <w:pStyle w:val="0"/>
        <w:wordWrap w:val="0"/>
        <w:overflowPunct w:val="0"/>
        <w:autoSpaceDE w:val="0"/>
        <w:autoSpaceDN w:val="0"/>
        <w:rPr>
          <w:rFonts w:hint="default"/>
          <w:color w:val="000000"/>
        </w:rPr>
      </w:pPr>
      <w:bookmarkStart w:id="0" w:name="_GoBack"/>
      <w:bookmarkEnd w:id="0"/>
      <w:r>
        <w:rPr>
          <w:rFonts w:hint="eastAsia"/>
          <w:color w:val="000000"/>
        </w:rPr>
        <w:t>　　　</w:t>
      </w:r>
      <w:r>
        <w:rPr>
          <w:rFonts w:hint="default"/>
          <w:color w:val="000000"/>
        </w:rPr>
        <w:tab/>
      </w:r>
      <w:r>
        <w:rPr>
          <w:rFonts w:hint="eastAsia"/>
          <w:color w:val="000000"/>
        </w:rPr>
        <w:t>　年　　月　　日</w:t>
      </w:r>
    </w:p>
    <w:tbl>
      <w:tblPr>
        <w:tblStyle w:val="11"/>
        <w:tblW w:w="8561"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31"/>
        <w:gridCol w:w="2160"/>
        <w:gridCol w:w="2670"/>
      </w:tblGrid>
      <w:tr>
        <w:trPr>
          <w:trHeight w:val="560" w:hRule="atLeast"/>
        </w:trPr>
        <w:tc>
          <w:tcPr>
            <w:tcW w:w="3731"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6" style="margin-top:0pt;mso-position-vertical-relative:text;mso-position-horizontal-relative:text;position:absolute;height:26pt;width:108pt;margin-left:-3.85pt;z-index:2;"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weight="0.5pt" o:spt="85" type="#_x0000_t85" adj="10800">
                    <v:fill/>
                    <v:textbox style="layout-flow:horizontal;"/>
                    <v:imagedata o:title=""/>
                    <w10:wrap type="none" anchorx="text" anchory="text"/>
                  </v:shape>
                  <v:shape id="_x0000_s1028"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法人にあつては、主たる事務所の所在地</w:t>
            </w:r>
          </w:p>
        </w:tc>
        <w:tc>
          <w:tcPr>
            <w:tcW w:w="2670" w:type="dxa"/>
            <w:tcBorders>
              <w:top w:val="nil"/>
              <w:left w:val="nil"/>
              <w:bottom w:val="nil"/>
              <w:right w:val="nil"/>
              <w:tl2br w:val="none" w:color="auto" w:sz="0" w:space="0"/>
              <w:tr2bl w:val="none" w:color="auto" w:sz="0" w:space="0"/>
            </w:tcBorders>
            <w:vAlign w:val="top"/>
          </w:tcPr>
          <w:p>
            <w:pPr>
              <w:pStyle w:val="0"/>
              <w:rPr>
                <w:rFonts w:hint="default"/>
                <w:color w:val="000000"/>
              </w:rPr>
            </w:pPr>
            <w:r>
              <w:rPr>
                <w:rFonts w:hint="eastAsia"/>
              </w:rPr>
              <w:t>〒　　　－　　</w:t>
            </w:r>
          </w:p>
          <w:p>
            <w:pPr>
              <w:pStyle w:val="0"/>
              <w:rPr>
                <w:rFonts w:hint="default"/>
                <w:color w:val="000000"/>
              </w:rPr>
            </w:pPr>
          </w:p>
        </w:tc>
      </w:tr>
      <w:tr>
        <w:trPr>
          <w:trHeight w:val="560" w:hRule="atLeast"/>
        </w:trPr>
        <w:tc>
          <w:tcPr>
            <w:tcW w:w="3731"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9" style="margin-top:0.75pt;mso-position-vertical-relative:text;mso-position-horizontal-relative:text;position:absolute;height:26pt;width:108pt;margin-left:-3.7pt;z-index:5;" coordsize="2081,521" coordorigin="4524,962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629;left:4524;position:absolute;" filled="f" stroked="t" strokeweight="0.5pt" o:spt="85" type="#_x0000_t85" adj="10800">
                    <v:fill/>
                    <v:textbox style="layout-flow:horizontal;"/>
                    <v:imagedata o:title=""/>
                    <w10:wrap type="none" anchorx="text" anchory="text"/>
                  </v:shape>
                  <v:shape id="_x0000_s1031" style="height:520;width:60;flip:x;top:9628;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法人にあつては、名称及び代表者の氏名</w:t>
            </w:r>
          </w:p>
        </w:tc>
        <w:tc>
          <w:tcPr>
            <w:tcW w:w="2670" w:type="dxa"/>
            <w:tcBorders>
              <w:top w:val="nil"/>
              <w:left w:val="nil"/>
              <w:bottom w:val="nil"/>
              <w:right w:val="nil"/>
              <w:tl2br w:val="none" w:color="auto" w:sz="0" w:space="0"/>
              <w:tr2bl w:val="none" w:color="auto" w:sz="0" w:space="0"/>
            </w:tcBorders>
            <w:vAlign w:val="top"/>
          </w:tcPr>
          <w:p>
            <w:pPr>
              <w:pStyle w:val="0"/>
              <w:snapToGrid w:val="0"/>
              <w:spacing w:before="0" w:beforeLines="0" w:beforeAutospacing="0"/>
              <w:ind w:right="0" w:rightChars="500"/>
              <w:jc w:val="right"/>
              <w:rPr>
                <w:rFonts w:hint="default"/>
                <w:color w:val="000000"/>
              </w:rPr>
            </w:pPr>
          </w:p>
          <w:p>
            <w:pPr>
              <w:pStyle w:val="0"/>
              <w:snapToGrid w:val="0"/>
              <w:spacing w:before="0" w:beforeLines="0" w:beforeAutospacing="0"/>
              <w:ind w:right="0" w:rightChars="700"/>
              <w:jc w:val="right"/>
              <w:rPr>
                <w:rFonts w:hint="default"/>
                <w:color w:val="000000"/>
              </w:rPr>
            </w:pPr>
          </w:p>
        </w:tc>
      </w:tr>
    </w:tbl>
    <w:p>
      <w:pPr>
        <w:pStyle w:val="0"/>
        <w:wordWrap w:val="0"/>
        <w:autoSpaceDE w:val="0"/>
        <w:autoSpaceDN w:val="0"/>
        <w:spacing w:before="60" w:beforeLines="0" w:beforeAutospacing="0"/>
        <w:rPr>
          <w:rFonts w:hint="default"/>
          <w:color w:val="000000"/>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3.4pt;mso-position-vertical-relative:text;mso-position-horizontal-relative:text;position:absolute;height:17.25pt;mso-wrap-distance-top:0pt;width:279.39pt;mso-wrap-distance-left:5.65pt;margin-left:194.55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wordWrap w:val="0"/>
        <w:autoSpaceDE w:val="0"/>
        <w:autoSpaceDN w:val="0"/>
        <w:spacing w:before="60" w:beforeLines="0" w:beforeAutospacing="0"/>
        <w:rPr>
          <w:rFonts w:hint="default"/>
          <w:color w:val="000000"/>
        </w:rPr>
      </w:pPr>
    </w:p>
    <w:p>
      <w:pPr>
        <w:pStyle w:val="0"/>
        <w:wordWrap w:val="0"/>
        <w:autoSpaceDE w:val="0"/>
        <w:autoSpaceDN w:val="0"/>
        <w:spacing w:before="60" w:beforeLines="0" w:beforeAutospacing="0"/>
        <w:rPr>
          <w:rFonts w:hint="default"/>
          <w:color w:val="000000"/>
        </w:rPr>
      </w:pPr>
      <w:r>
        <w:rPr>
          <w:rFonts w:hint="eastAsia"/>
          <w:color w:val="000000"/>
        </w:rPr>
        <w:t>　　</w:t>
      </w:r>
      <w:r>
        <w:rPr>
          <w:rFonts w:hint="default"/>
          <w:color w:val="000000"/>
        </w:rPr>
        <w:tab/>
      </w:r>
      <w:r>
        <w:rPr>
          <w:rFonts w:hint="eastAsia"/>
          <w:color w:val="000000"/>
        </w:rPr>
        <w:t>　高知県知事　様</w:t>
      </w:r>
    </w:p>
    <w:p>
      <w:pPr>
        <w:pStyle w:val="0"/>
        <w:wordWrap w:val="0"/>
        <w:autoSpaceDE w:val="0"/>
        <w:autoSpaceDN w:val="0"/>
        <w:spacing w:before="120" w:beforeLines="0" w:beforeAutospacing="0" w:after="120" w:afterLines="0" w:afterAutospacing="0"/>
        <w:rPr>
          <w:rFonts w:hint="default"/>
          <w:color w:val="000000"/>
        </w:rPr>
      </w:pPr>
      <w:r>
        <w:rPr>
          <w:rFonts w:hint="default"/>
          <w:color w:val="000000"/>
        </w:rPr>
        <w:br w:type="page"/>
      </w:r>
      <w:r>
        <w:rPr>
          <w:rFonts w:hint="eastAsia"/>
          <w:color w:val="000000"/>
        </w:rPr>
        <w:t>　（注意）</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１　用紙の大きさは、Ａ４とすること。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３　営業所の構造設備の概要欄にその記載事項の全てを記載することができないときは、同欄に「別紙のとおり」と記載し、別紙を添付すること。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４　医薬品の取扱品目欄には、全般的に取り扱う場合は推定による販売品目数を、特定品目群のみを取り扱う場合はその特定品目群の名称及び推定による販売品目数を記載すること。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５　営業所管理者の資格欄には、薬剤師であるときはその者の薬剤師名簿の登録番号及び登録年月日を、薬剤師以外の者であるときはその者が第</w:t>
      </w:r>
      <w:r>
        <w:rPr>
          <w:rFonts w:hint="default"/>
          <w:color w:val="000000"/>
        </w:rPr>
        <w:t>154</w:t>
      </w:r>
      <w:r>
        <w:rPr>
          <w:rFonts w:hint="eastAsia"/>
          <w:color w:val="000000"/>
        </w:rPr>
        <w:t>条各号のいずれに該当するかを記載すること。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６　兼営事業の種類欄には、当該営業所において他の業務を併せ行うときはその業務の種類を記載し、ないときは「なし」と記載すること。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７　相談時及び緊急時の連絡先欄には、原則として電話番号を記載し、必要に応じてメールアドレス等も記載すること。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８　申請者の欠格条項の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sectPr>
      <w:pgSz w:w="11907" w:h="16839"/>
      <w:pgMar w:top="720" w:right="720" w:bottom="720" w:left="720"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17</Words>
  <Characters>1237</Characters>
  <Application>JUST Note</Application>
  <Lines>323</Lines>
  <Paragraphs>61</Paragraphs>
  <CharactersWithSpaces>1304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465162</cp:lastModifiedBy>
  <cp:lastPrinted>2020-11-20T06:45:00Z</cp:lastPrinted>
  <dcterms:created xsi:type="dcterms:W3CDTF">2020-08-14T06:17:00Z</dcterms:created>
  <dcterms:modified xsi:type="dcterms:W3CDTF">2021-07-09T07:38:52Z</dcterms:modified>
  <cp:revision>18</cp:revision>
</cp:coreProperties>
</file>