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メイリオ" w:hAnsi="メイリオ" w:eastAsia="メイリオ"/>
          <w:color w:val="000000" w:themeColor="text1"/>
          <w:w w:val="90"/>
          <w:sz w:val="32"/>
        </w:rPr>
      </w:pPr>
      <w:r>
        <w:rPr>
          <w:rFonts w:hint="eastAsia" w:ascii="メイリオ" w:hAnsi="メイリオ" w:eastAsia="メイリオ"/>
          <w:color w:val="000000" w:themeColor="text1"/>
          <w:w w:val="90"/>
          <w:sz w:val="32"/>
        </w:rPr>
        <w:t>R</w:t>
      </w: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-31750</wp:posOffset>
                </wp:positionH>
                <wp:positionV relativeFrom="paragraph">
                  <wp:posOffset>-328930</wp:posOffset>
                </wp:positionV>
                <wp:extent cx="893445" cy="3810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93445" cy="381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メイリオ" w:hAnsi="メイリオ" w:eastAsia="メイリオ"/>
                                <w:w w:val="90"/>
                              </w:rPr>
                              <w:t>別添資料２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9pt;mso-position-vertical-relative:text;mso-position-horizontal-relative:text;position:absolute;height:30pt;mso-wrap-distance-top:0pt;width:70.34pt;mso-wrap-distance-left:16pt;margin-left:-2.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別添資料２</w:t>
                      </w:r>
                    </w:p>
                  </w:txbxContent>
                </v:textbox>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5721350</wp:posOffset>
                </wp:positionH>
                <wp:positionV relativeFrom="paragraph">
                  <wp:posOffset>-328930</wp:posOffset>
                </wp:positionV>
                <wp:extent cx="500380" cy="381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00380" cy="381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メイリオ" w:hAnsi="メイリオ" w:eastAsia="メイリオ"/>
                                <w:w w:val="90"/>
                              </w:rPr>
                              <w:t>NO.1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9pt;mso-position-vertical-relative:text;mso-position-horizontal-relative:text;position:absolute;height:30pt;mso-wrap-distance-top:0pt;width:39.4pt;mso-wrap-distance-left:16pt;margin-left:450.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NO.1</w:t>
                      </w:r>
                    </w:p>
                  </w:txbxContent>
                </v:textbox>
                <v:imagedata o:title=""/>
                <w10:wrap type="none" anchorx="text" anchory="text"/>
              </v:shape>
            </w:pict>
          </mc:Fallback>
        </mc:AlternateContent>
      </w:r>
      <w:r>
        <w:rPr>
          <w:rFonts w:hint="eastAsia" w:ascii="メイリオ" w:hAnsi="メイリオ" w:eastAsia="メイリオ"/>
          <w:color w:val="000000" w:themeColor="text1"/>
          <w:w w:val="90"/>
          <w:sz w:val="32"/>
        </w:rPr>
        <w:t>6</w:t>
      </w:r>
      <w:r>
        <w:rPr>
          <w:rFonts w:hint="eastAsia" w:ascii="メイリオ" w:hAnsi="メイリオ" w:eastAsia="メイリオ"/>
          <w:color w:val="000000" w:themeColor="text1"/>
          <w:w w:val="90"/>
          <w:sz w:val="32"/>
        </w:rPr>
        <w:t>小学校体育</w:t>
      </w:r>
      <w:r>
        <w:rPr>
          <w:rFonts w:hint="default" w:ascii="メイリオ" w:hAnsi="メイリオ" w:eastAsia="メイリオ"/>
          <w:color w:val="000000" w:themeColor="text1"/>
          <w:w w:val="90"/>
          <w:sz w:val="32"/>
        </w:rPr>
        <w:t>授業</w:t>
      </w:r>
      <w:r>
        <w:rPr>
          <w:rFonts w:hint="eastAsia" w:ascii="メイリオ" w:hAnsi="メイリオ" w:eastAsia="メイリオ"/>
          <w:color w:val="000000" w:themeColor="text1"/>
          <w:w w:val="90"/>
          <w:sz w:val="32"/>
        </w:rPr>
        <w:t>等事前調査</w:t>
      </w:r>
    </w:p>
    <w:p>
      <w:pPr>
        <w:pStyle w:val="0"/>
        <w:spacing w:line="360" w:lineRule="exact"/>
        <w:rPr>
          <w:rFonts w:hint="default" w:ascii="メイリオ" w:hAnsi="メイリオ" w:eastAsia="メイリオ"/>
          <w:color w:val="000000" w:themeColor="text1"/>
        </w:rPr>
      </w:pPr>
    </w:p>
    <w:tbl>
      <w:tblPr>
        <w:tblStyle w:val="27"/>
        <w:tblW w:w="8359" w:type="dxa"/>
        <w:tblInd w:w="629" w:type="dxa"/>
        <w:tblLayout w:type="fixed"/>
        <w:tblLook w:firstRow="1" w:lastRow="0" w:firstColumn="1" w:lastColumn="0" w:noHBand="0" w:noVBand="1" w:val="04A0"/>
      </w:tblPr>
      <w:tblGrid>
        <w:gridCol w:w="1129"/>
        <w:gridCol w:w="851"/>
        <w:gridCol w:w="1701"/>
        <w:gridCol w:w="850"/>
        <w:gridCol w:w="3828"/>
      </w:tblGrid>
      <w:tr>
        <w:trPr>
          <w:trHeight w:val="397" w:hRule="atLeast"/>
        </w:trPr>
        <w:tc>
          <w:tcPr>
            <w:tcW w:w="1129" w:type="dxa"/>
            <w:vAlign w:val="center"/>
          </w:tcPr>
          <w:p>
            <w:pPr>
              <w:pStyle w:val="0"/>
              <w:spacing w:after="240" w:afterLines="0" w:afterAutospacing="0" w:line="240" w:lineRule="exact"/>
              <w:jc w:val="both"/>
              <w:rPr>
                <w:rFonts w:hint="default" w:ascii="メイリオ" w:hAnsi="メイリオ" w:eastAsia="メイリオ"/>
                <w:color w:val="000000" w:themeColor="text1"/>
              </w:rPr>
            </w:pPr>
            <w:r>
              <w:rPr>
                <w:rFonts w:hint="eastAsia" w:ascii="メイリオ" w:hAnsi="メイリオ" w:eastAsia="メイリオ"/>
                <w:color w:val="000000" w:themeColor="text1"/>
              </w:rPr>
              <w:t>市町村名</w:t>
            </w:r>
          </w:p>
        </w:tc>
        <w:tc>
          <w:tcPr>
            <w:tcW w:w="2552" w:type="dxa"/>
            <w:gridSpan w:val="2"/>
            <w:vAlign w:val="center"/>
          </w:tcPr>
          <w:p>
            <w:pPr>
              <w:pStyle w:val="0"/>
              <w:spacing w:after="240" w:afterLines="0" w:afterAutospacing="0" w:line="240" w:lineRule="exact"/>
              <w:jc w:val="both"/>
              <w:rPr>
                <w:rFonts w:hint="default" w:ascii="メイリオ" w:hAnsi="メイリオ" w:eastAsia="メイリオ"/>
                <w:color w:val="000000" w:themeColor="text1"/>
              </w:rPr>
            </w:pPr>
          </w:p>
        </w:tc>
        <w:tc>
          <w:tcPr>
            <w:tcW w:w="850" w:type="dxa"/>
            <w:vAlign w:val="center"/>
          </w:tcPr>
          <w:p>
            <w:pPr>
              <w:pStyle w:val="0"/>
              <w:spacing w:after="240" w:afterLines="0" w:afterAutospacing="0" w:line="240" w:lineRule="exact"/>
              <w:jc w:val="both"/>
              <w:rPr>
                <w:rFonts w:hint="default" w:ascii="メイリオ" w:hAnsi="メイリオ" w:eastAsia="メイリオ"/>
                <w:color w:val="000000" w:themeColor="text1"/>
              </w:rPr>
            </w:pPr>
            <w:r>
              <w:rPr>
                <w:rFonts w:hint="eastAsia" w:ascii="メイリオ" w:hAnsi="メイリオ" w:eastAsia="メイリオ"/>
                <w:color w:val="000000" w:themeColor="text1"/>
              </w:rPr>
              <w:t>学校名</w:t>
            </w:r>
          </w:p>
        </w:tc>
        <w:tc>
          <w:tcPr>
            <w:tcW w:w="3828" w:type="dxa"/>
            <w:vAlign w:val="center"/>
          </w:tcPr>
          <w:p>
            <w:pPr>
              <w:pStyle w:val="0"/>
              <w:spacing w:after="240" w:afterLines="0" w:afterAutospacing="0" w:line="240" w:lineRule="exact"/>
              <w:jc w:val="both"/>
              <w:rPr>
                <w:rFonts w:hint="default" w:ascii="メイリオ" w:hAnsi="メイリオ" w:eastAsia="メイリオ"/>
                <w:color w:val="000000" w:themeColor="text1"/>
              </w:rPr>
            </w:pPr>
          </w:p>
        </w:tc>
      </w:tr>
      <w:tr>
        <w:trPr/>
        <w:tc>
          <w:tcPr>
            <w:tcW w:w="1129" w:type="dxa"/>
            <w:vAlign w:val="center"/>
          </w:tcPr>
          <w:p>
            <w:pPr>
              <w:pStyle w:val="0"/>
              <w:spacing w:after="240" w:afterLines="0" w:afterAutospacing="0" w:line="240" w:lineRule="exact"/>
              <w:jc w:val="both"/>
              <w:rPr>
                <w:rFonts w:hint="default" w:ascii="メイリオ" w:hAnsi="メイリオ" w:eastAsia="メイリオ"/>
                <w:color w:val="000000" w:themeColor="text1"/>
              </w:rPr>
            </w:pPr>
            <w:r>
              <w:rPr>
                <w:rFonts w:hint="eastAsia" w:ascii="メイリオ" w:hAnsi="メイリオ" w:eastAsia="メイリオ"/>
                <w:color w:val="000000" w:themeColor="text1"/>
              </w:rPr>
              <w:t>担当者</w:t>
            </w:r>
          </w:p>
        </w:tc>
        <w:tc>
          <w:tcPr>
            <w:tcW w:w="851" w:type="dxa"/>
            <w:vAlign w:val="center"/>
          </w:tcPr>
          <w:p>
            <w:pPr>
              <w:pStyle w:val="0"/>
              <w:spacing w:after="240" w:afterLines="0" w:afterAutospacing="0" w:line="240" w:lineRule="exact"/>
              <w:jc w:val="both"/>
              <w:rPr>
                <w:rFonts w:hint="default" w:ascii="メイリオ" w:hAnsi="メイリオ" w:eastAsia="メイリオ"/>
                <w:color w:val="000000" w:themeColor="text1"/>
              </w:rPr>
            </w:pPr>
            <w:r>
              <w:rPr>
                <w:rFonts w:hint="eastAsia" w:ascii="メイリオ" w:hAnsi="メイリオ" w:eastAsia="メイリオ"/>
                <w:color w:val="000000" w:themeColor="text1"/>
              </w:rPr>
              <w:t>職名</w:t>
            </w:r>
          </w:p>
        </w:tc>
        <w:tc>
          <w:tcPr>
            <w:tcW w:w="1701" w:type="dxa"/>
            <w:vAlign w:val="center"/>
          </w:tcPr>
          <w:p>
            <w:pPr>
              <w:pStyle w:val="0"/>
              <w:spacing w:after="240" w:afterLines="0" w:afterAutospacing="0" w:line="240" w:lineRule="exact"/>
              <w:jc w:val="both"/>
              <w:rPr>
                <w:rFonts w:hint="default" w:ascii="メイリオ" w:hAnsi="メイリオ" w:eastAsia="メイリオ"/>
                <w:color w:val="000000" w:themeColor="text1"/>
              </w:rPr>
            </w:pPr>
          </w:p>
        </w:tc>
        <w:tc>
          <w:tcPr>
            <w:tcW w:w="850" w:type="dxa"/>
            <w:vAlign w:val="center"/>
          </w:tcPr>
          <w:p>
            <w:pPr>
              <w:pStyle w:val="0"/>
              <w:spacing w:after="240" w:afterLines="0" w:afterAutospacing="0" w:line="240" w:lineRule="exact"/>
              <w:jc w:val="both"/>
              <w:rPr>
                <w:rFonts w:hint="default" w:ascii="メイリオ" w:hAnsi="メイリオ" w:eastAsia="メイリオ"/>
                <w:color w:val="000000" w:themeColor="text1"/>
              </w:rPr>
            </w:pPr>
            <w:r>
              <w:rPr>
                <w:rFonts w:hint="eastAsia" w:ascii="メイリオ" w:hAnsi="メイリオ" w:eastAsia="メイリオ"/>
                <w:color w:val="000000" w:themeColor="text1"/>
              </w:rPr>
              <w:t>氏　名</w:t>
            </w:r>
          </w:p>
        </w:tc>
        <w:tc>
          <w:tcPr>
            <w:tcW w:w="3828" w:type="dxa"/>
            <w:vAlign w:val="center"/>
          </w:tcPr>
          <w:p>
            <w:pPr>
              <w:pStyle w:val="0"/>
              <w:spacing w:after="240" w:afterLines="0" w:afterAutospacing="0" w:line="240" w:lineRule="exact"/>
              <w:jc w:val="both"/>
              <w:rPr>
                <w:rFonts w:hint="default" w:ascii="メイリオ" w:hAnsi="メイリオ" w:eastAsia="メイリオ"/>
                <w:color w:val="000000" w:themeColor="text1"/>
              </w:rPr>
            </w:pPr>
          </w:p>
        </w:tc>
      </w:tr>
    </w:tbl>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１　昨年度、貴校では体育授業や体育的活動の充実に関する研修会等を実施しましたか。以下、当てはまるものに◯をつけてください。（複数回答可）</w:t>
      </w:r>
    </w:p>
    <w:p>
      <w:pPr>
        <w:pStyle w:val="15"/>
        <w:wordWrap w:val="1"/>
        <w:spacing w:line="280" w:lineRule="exact"/>
        <w:ind w:left="205" w:leftChars="100" w:firstLine="205" w:firstLine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　講師を招聘して、体力テストに関する実技研修を行った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②（　　　）　校内の教員が、他の教員に対して体力テストに関する実技研修を行った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③（　　　）　講師を招聘して、体育授業の運動領域に関する実技研修を行った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④（　　　）　校内の教員が、他の教員に対して体育授業の運動領域に関する実技研修を行った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⑤（　　　）　校内研修で、体育の研究授業を行った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⑥（　　　）　講師を招聘して、児童や保護者対象の運動に関する教室を実施した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⑦（　　　）　講師を招聘して、健康教育に関する研修を行った</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⑧（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w:t>
      </w:r>
      <w:r>
        <w:rPr>
          <w:rFonts w:hint="eastAsia" w:ascii="メイリオ" w:hAnsi="メイリオ" w:eastAsia="メイリオ"/>
          <w:color w:val="000000" w:themeColor="text1"/>
          <w:spacing w:val="0"/>
        </w:rPr>
        <w:t xml:space="preserve"> </w:t>
      </w:r>
      <w:r>
        <w:rPr>
          <w:rFonts w:hint="default"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保健体育課</w:t>
      </w:r>
      <w:r>
        <w:rPr>
          <w:rFonts w:hint="default" w:ascii="メイリオ" w:hAnsi="メイリオ" w:eastAsia="メイリオ"/>
          <w:color w:val="000000" w:themeColor="text1"/>
          <w:spacing w:val="0"/>
        </w:rPr>
        <w:t>が</w:t>
      </w:r>
      <w:r>
        <w:rPr>
          <w:rFonts w:hint="eastAsia" w:ascii="メイリオ" w:hAnsi="メイリオ" w:eastAsia="メイリオ"/>
          <w:color w:val="000000" w:themeColor="text1"/>
          <w:spacing w:val="0"/>
        </w:rPr>
        <w:t>実施する</w:t>
      </w:r>
      <w:r>
        <w:rPr>
          <w:rFonts w:hint="default" w:ascii="メイリオ" w:hAnsi="メイリオ" w:eastAsia="メイリオ"/>
          <w:color w:val="000000" w:themeColor="text1"/>
          <w:spacing w:val="0"/>
        </w:rPr>
        <w:t>事業</w:t>
      </w:r>
      <w:r>
        <w:rPr>
          <w:rFonts w:hint="eastAsia" w:ascii="メイリオ" w:hAnsi="メイリオ" w:eastAsia="メイリオ"/>
          <w:color w:val="000000" w:themeColor="text1"/>
          <w:spacing w:val="0"/>
        </w:rPr>
        <w:t>を活用した</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⑨（　　　）　その他（　　　　　　　　　　　　　　　　　　　　　　　</w:t>
      </w:r>
      <w:bookmarkStart w:id="0" w:name="_GoBack"/>
      <w:bookmarkEnd w:id="0"/>
      <w:r>
        <w:rPr>
          <w:rFonts w:hint="eastAsia" w:ascii="メイリオ" w:hAnsi="メイリオ" w:eastAsia="メイリオ"/>
          <w:color w:val="000000" w:themeColor="text1"/>
          <w:spacing w:val="0"/>
        </w:rPr>
        <w:t>　　　　　　　　　）</w:t>
      </w:r>
    </w:p>
    <w:p>
      <w:pPr>
        <w:pStyle w:val="15"/>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⑩（　　　）　体育授業や体育的活動の充実に関する研修会等は実施していない</w:t>
      </w:r>
    </w:p>
    <w:p>
      <w:pPr>
        <w:pStyle w:val="15"/>
        <w:wordWrap w:val="1"/>
        <w:spacing w:line="280" w:lineRule="exact"/>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２　今年度は、貴校において体育授業や体育的活動の充実に関する上記のような研修会等の実施を計画していますか。</w:t>
      </w:r>
    </w:p>
    <w:p>
      <w:pPr>
        <w:pStyle w:val="15"/>
        <w:wordWrap w:val="1"/>
        <w:spacing w:line="280" w:lineRule="exact"/>
        <w:ind w:left="205" w:leftChars="100" w:firstLine="205" w:firstLine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）計画している　　②（　　　）計画していない　　③</w:t>
      </w:r>
      <w:r>
        <w:rPr>
          <w:rFonts w:hint="default" w:ascii="メイリオ" w:hAnsi="メイリオ" w:eastAsia="メイリオ"/>
          <w:color w:val="000000" w:themeColor="text1"/>
          <w:spacing w:val="0"/>
        </w:rPr>
        <w:t>（</w:t>
      </w: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今後</w:t>
      </w:r>
      <w:r>
        <w:rPr>
          <w:rFonts w:hint="default" w:ascii="メイリオ" w:hAnsi="メイリオ" w:eastAsia="メイリオ"/>
          <w:color w:val="000000" w:themeColor="text1"/>
          <w:spacing w:val="0"/>
        </w:rPr>
        <w:t>検討する</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３　貴校では、１学期に実施した体力・運動能力等調査の結果を受けて、年度の後半に、課題となる種目等について、２回目の体力・運動能力等調査を実施して、取り組みの成果を確認していますか。</w:t>
      </w:r>
    </w:p>
    <w:p>
      <w:pPr>
        <w:pStyle w:val="15"/>
        <w:numPr>
          <w:ilvl w:val="0"/>
          <w:numId w:val="1"/>
        </w:numPr>
        <w:wordWrap w:val="1"/>
        <w:spacing w:line="28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）確認している　　②（　　　）確認していない</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４　貴校では、体育授業において、体育の副読本（準教科書）をどのように活用していますか。あてはまるものに○を付けてください。（低・高学年によって活用方法が違う等の場合は複数回答可）</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①（　　　）児童一人一人が、自分の副読本を活用している</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②（　　　）児童一人一人が、学校据え置きの副読本を活用している</w:t>
      </w:r>
    </w:p>
    <w:p>
      <w:pPr>
        <w:pStyle w:val="15"/>
        <w:wordWrap w:val="1"/>
        <w:spacing w:line="280" w:lineRule="exact"/>
        <w:ind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③（　　　）児童は持っていないが、学校にある児童用副読本を複写などして活用している</w:t>
      </w:r>
    </w:p>
    <w:p>
      <w:pPr>
        <w:pStyle w:val="15"/>
        <w:wordWrap w:val="1"/>
        <w:spacing w:line="280" w:lineRule="exact"/>
        <w:ind w:left="-2" w:leftChars="-1"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④（　　　）児童は持っていないが、教師用指導書で学習内容を確認して授業を行っている</w:t>
      </w:r>
    </w:p>
    <w:p>
      <w:pPr>
        <w:pStyle w:val="15"/>
        <w:wordWrap w:val="1"/>
        <w:spacing w:line="280" w:lineRule="exact"/>
        <w:ind w:left="-2" w:leftChars="-1" w:firstLine="410" w:firstLine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⑤（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）体育の副読本は</w:t>
      </w:r>
      <w:r>
        <w:rPr>
          <w:rFonts w:hint="default" w:ascii="メイリオ" w:hAnsi="メイリオ" w:eastAsia="メイリオ"/>
          <w:color w:val="000000" w:themeColor="text1"/>
          <w:spacing w:val="0"/>
        </w:rPr>
        <w:t>児童も教員も</w:t>
      </w:r>
      <w:r>
        <w:rPr>
          <w:rFonts w:hint="eastAsia" w:ascii="メイリオ" w:hAnsi="メイリオ" w:eastAsia="メイリオ"/>
          <w:color w:val="000000" w:themeColor="text1"/>
          <w:spacing w:val="0"/>
        </w:rPr>
        <w:t>活用していない</w:t>
      </w:r>
    </w:p>
    <w:p>
      <w:pPr>
        <w:pStyle w:val="15"/>
        <w:wordWrap w:val="1"/>
        <w:spacing w:line="280" w:lineRule="exact"/>
        <w:ind w:left="-2" w:leftChars="-1" w:firstLine="205" w:firstLine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５　貴校において、以下の国や県が作成している体育授業に関する指導資料等のうち、</w:t>
      </w:r>
      <w:r>
        <w:rPr>
          <w:rFonts w:hint="eastAsia" w:ascii="メイリオ" w:hAnsi="メイリオ" w:eastAsia="メイリオ"/>
          <w:b w:val="1"/>
          <w:color w:val="000000" w:themeColor="text1"/>
          <w:spacing w:val="0"/>
          <w:u w:val="single" w:color="auto"/>
        </w:rPr>
        <w:t>学級担任等がいつでも活用したり参考にしたりできる環境が</w:t>
      </w:r>
      <w:r>
        <w:rPr>
          <w:rFonts w:hint="default" w:ascii="メイリオ" w:hAnsi="メイリオ" w:eastAsia="メイリオ"/>
          <w:b w:val="1"/>
          <w:color w:val="000000" w:themeColor="text1"/>
          <w:spacing w:val="0"/>
          <w:u w:val="single" w:color="auto"/>
        </w:rPr>
        <w:t>設定されて</w:t>
      </w:r>
      <w:r>
        <w:rPr>
          <w:rFonts w:hint="eastAsia" w:ascii="メイリオ" w:hAnsi="メイリオ" w:eastAsia="メイリオ"/>
          <w:b w:val="1"/>
          <w:color w:val="000000" w:themeColor="text1"/>
          <w:spacing w:val="0"/>
          <w:u w:val="single" w:color="auto"/>
        </w:rPr>
        <w:t>いる資料</w:t>
      </w:r>
      <w:r>
        <w:rPr>
          <w:rFonts w:hint="eastAsia" w:ascii="メイリオ" w:hAnsi="メイリオ" w:eastAsia="メイリオ"/>
          <w:color w:val="000000" w:themeColor="text1"/>
          <w:spacing w:val="0"/>
        </w:rPr>
        <w:t>に○を付けてください。（複数回答可）</w:t>
      </w:r>
    </w:p>
    <w:p>
      <w:pPr>
        <w:pStyle w:val="0"/>
        <w:spacing w:line="280" w:lineRule="exact"/>
        <w:rPr>
          <w:rFonts w:hint="default" w:ascii="メイリオ" w:hAnsi="メイリオ" w:eastAsia="メイリオ"/>
          <w:color w:val="000000" w:themeColor="text1"/>
        </w:rPr>
      </w:pPr>
    </w:p>
    <w:p>
      <w:pPr>
        <w:pStyle w:val="0"/>
        <w:spacing w:line="28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【文部科学省等作成資料】</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①（　　　）小学校学習指導要領解説　体育編　</w:t>
      </w:r>
      <w:r>
        <w:rPr>
          <w:rFonts w:hint="eastAsia" w:ascii="メイリオ" w:hAnsi="メイリオ" w:eastAsia="メイリオ"/>
          <w:color w:val="000000" w:themeColor="text1"/>
        </w:rPr>
        <w:t>H29.7</w:t>
      </w:r>
      <w:r>
        <w:rPr>
          <w:rFonts w:hint="eastAsia" w:ascii="メイリオ" w:hAnsi="メイリオ" w:eastAsia="メイリオ"/>
          <w:color w:val="000000" w:themeColor="text1"/>
        </w:rPr>
        <w:t>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②（　　　）</w:t>
      </w:r>
      <w:r>
        <w:rPr>
          <w:rFonts w:hint="eastAsia" w:ascii="メイリオ" w:hAnsi="メイリオ" w:eastAsia="メイリオ"/>
          <w:b w:val="1"/>
          <w:color w:val="000000" w:themeColor="text1"/>
        </w:rPr>
        <w:t>小学校体育（運動領域）指導の手引　～楽しく身に付く体育の授業～　</w:t>
      </w:r>
      <w:r>
        <w:rPr>
          <w:rFonts w:hint="eastAsia" w:ascii="メイリオ" w:hAnsi="メイリオ" w:eastAsia="メイリオ"/>
          <w:b w:val="1"/>
          <w:color w:val="000000" w:themeColor="text1"/>
        </w:rPr>
        <w:t>R4.</w:t>
      </w:r>
      <w:r>
        <w:rPr>
          <w:rFonts w:hint="eastAsia" w:ascii="メイリオ" w:hAnsi="メイリオ" w:eastAsia="メイリオ"/>
          <w:b w:val="1"/>
          <w:color w:val="000000" w:themeColor="text1"/>
        </w:rPr>
        <w:t>９月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　　　　　　</w:t>
      </w:r>
      <w:r>
        <w:rPr>
          <w:rFonts w:hint="eastAsia" w:ascii="メイリオ" w:hAnsi="メイリオ" w:eastAsia="メイリオ"/>
          <w:b w:val="1"/>
          <w:color w:val="000000" w:themeColor="text1"/>
        </w:rPr>
        <w:t>※スポーツ庁</w:t>
      </w:r>
      <w:r>
        <w:rPr>
          <w:rFonts w:hint="eastAsia" w:ascii="メイリオ" w:hAnsi="メイリオ" w:eastAsia="メイリオ"/>
          <w:b w:val="1"/>
          <w:color w:val="000000" w:themeColor="text1"/>
        </w:rPr>
        <w:t>HP</w:t>
      </w:r>
      <w:r>
        <w:rPr>
          <w:rFonts w:hint="eastAsia" w:ascii="メイリオ" w:hAnsi="メイリオ" w:eastAsia="メイリオ"/>
          <w:b w:val="1"/>
          <w:color w:val="000000" w:themeColor="text1"/>
        </w:rPr>
        <w:t>からダウンロードできるデジタル資料。全領域の授業例や見本動画有</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③（　　　）「指導と評価の一体化」のための学習評価に関する参考資料【小学校体育】</w:t>
      </w:r>
      <w:r>
        <w:rPr>
          <w:rFonts w:hint="eastAsia" w:ascii="メイリオ" w:hAnsi="メイリオ" w:eastAsia="メイリオ"/>
          <w:color w:val="000000" w:themeColor="text1"/>
        </w:rPr>
        <w:t>R2.</w:t>
      </w:r>
      <w:r>
        <w:rPr>
          <w:rFonts w:hint="eastAsia" w:ascii="メイリオ" w:hAnsi="メイリオ" w:eastAsia="メイリオ"/>
          <w:color w:val="000000" w:themeColor="text1"/>
        </w:rPr>
        <w:t>３月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④（　　　）児童生徒の</w:t>
      </w:r>
      <w:r>
        <w:rPr>
          <w:rFonts w:hint="eastAsia" w:ascii="メイリオ" w:hAnsi="メイリオ" w:eastAsia="メイリオ"/>
          <w:color w:val="000000" w:themeColor="text1"/>
        </w:rPr>
        <w:t>1</w:t>
      </w:r>
      <w:r>
        <w:rPr>
          <w:rFonts w:hint="eastAsia" w:ascii="メイリオ" w:hAnsi="メイリオ" w:eastAsia="メイリオ"/>
          <w:color w:val="000000" w:themeColor="text1"/>
        </w:rPr>
        <w:t>人</w:t>
      </w:r>
      <w:r>
        <w:rPr>
          <w:rFonts w:hint="eastAsia" w:ascii="メイリオ" w:hAnsi="メイリオ" w:eastAsia="メイリオ"/>
          <w:color w:val="000000" w:themeColor="text1"/>
        </w:rPr>
        <w:t>1</w:t>
      </w:r>
      <w:r>
        <w:rPr>
          <w:rFonts w:hint="eastAsia" w:ascii="メイリオ" w:hAnsi="メイリオ" w:eastAsia="メイリオ"/>
          <w:color w:val="000000" w:themeColor="text1"/>
        </w:rPr>
        <w:t>台の</w:t>
      </w:r>
      <w:r>
        <w:rPr>
          <w:rFonts w:hint="eastAsia" w:ascii="メイリオ" w:hAnsi="メイリオ" w:eastAsia="メイリオ"/>
          <w:color w:val="000000" w:themeColor="text1"/>
        </w:rPr>
        <w:t>ICT</w:t>
      </w:r>
      <w:r>
        <w:rPr>
          <w:rFonts w:hint="eastAsia" w:ascii="メイリオ" w:hAnsi="メイリオ" w:eastAsia="メイリオ"/>
          <w:color w:val="000000" w:themeColor="text1"/>
        </w:rPr>
        <w:t>端末を活用した体育・保健体育授業の事例集　</w:t>
      </w:r>
      <w:r>
        <w:rPr>
          <w:rFonts w:hint="eastAsia" w:ascii="メイリオ" w:hAnsi="メイリオ" w:eastAsia="メイリオ"/>
          <w:color w:val="000000" w:themeColor="text1"/>
        </w:rPr>
        <w:t>R4.</w:t>
      </w:r>
      <w:r>
        <w:rPr>
          <w:rFonts w:hint="eastAsia" w:ascii="メイリオ" w:hAnsi="メイリオ" w:eastAsia="メイリオ"/>
          <w:color w:val="000000" w:themeColor="text1"/>
        </w:rPr>
        <w:t>３月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⑤</w:t>
      </w:r>
      <w:r>
        <w:rPr>
          <w:rFonts w:hint="default" w:ascii="メイリオ" w:hAnsi="メイリオ" w:eastAsia="メイリオ"/>
          <w:color w:val="000000" w:themeColor="text1"/>
        </w:rPr>
        <w:t>（　　　</w:t>
      </w:r>
      <w:r>
        <w:rPr>
          <w:rFonts w:hint="eastAsia" w:ascii="メイリオ" w:hAnsi="メイリオ" w:eastAsia="メイリオ"/>
          <w:color w:val="000000" w:themeColor="text1"/>
        </w:rPr>
        <w:t>）学校体育実技指導資料第４集「水泳指導の手引き（三訂版）」</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⑥（　　　）学校体育実技指導資料第７集「体つくり運動」（文部科学省）</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⑦（　　　）学校体育実技指導資料第８集「ゲーム及びボール運動―授業の考え方と進め方―」</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⑧（　　　）学校体育実技指導資料第９集「表現運動及びダンス指導の手引き」</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⑨（　　　）学校体育実技指導資料第１０集「器械運動の手引き（三訂版）」</w:t>
      </w:r>
    </w:p>
    <w:p>
      <w:pPr>
        <w:pStyle w:val="26"/>
        <w:spacing w:line="280" w:lineRule="exact"/>
        <w:ind w:left="360" w:leftChars="0"/>
        <w:rPr>
          <w:rFonts w:hint="default" w:ascii="メイリオ" w:hAnsi="メイリオ" w:eastAsia="メイリオ"/>
          <w:color w:val="000000" w:themeColor="text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5418455</wp:posOffset>
                </wp:positionH>
                <wp:positionV relativeFrom="paragraph">
                  <wp:posOffset>140335</wp:posOffset>
                </wp:positionV>
                <wp:extent cx="692150" cy="3810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92150" cy="381000"/>
                        </a:xfrm>
                        <a:prstGeom prst="rect">
                          <a:avLst/>
                        </a:prstGeom>
                        <a:solidFill>
                          <a:srgbClr val="FFFFFF"/>
                        </a:solidFill>
                        <a:ln w="6350" cmpd="sng">
                          <a:noFill/>
                        </a:ln>
                        <a:effectLst/>
                      </wps:spPr>
                      <wps:txbx>
                        <w:txbxContent>
                          <w:p>
                            <w:pPr>
                              <w:pStyle w:val="0"/>
                              <w:rPr>
                                <w:rFonts w:hint="default"/>
                              </w:rPr>
                            </w:pPr>
                            <w:r>
                              <w:rPr>
                                <w:rFonts w:hint="eastAsia" w:ascii="メイリオ" w:hAnsi="メイリオ" w:eastAsia="メイリオ"/>
                                <w:w w:val="90"/>
                              </w:rPr>
                              <w:t>（裏面へ）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5pt;mso-position-vertical-relative:text;mso-position-horizontal-relative:text;position:absolute;height:30pt;mso-wrap-distance-top:0pt;width:54.5pt;mso-wrap-distance-left:16pt;margin-left:426.6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（裏面へ）</w:t>
                      </w:r>
                    </w:p>
                  </w:txbxContent>
                </v:textbox>
                <v:imagedata o:title=""/>
                <w10:wrap type="none" anchorx="text" anchory="text"/>
              </v:shape>
            </w:pict>
          </mc:Fallback>
        </mc:AlternateContent>
      </w:r>
      <w:r>
        <w:rPr>
          <w:rFonts w:hint="eastAsia" w:ascii="メイリオ" w:hAnsi="メイリオ" w:eastAsia="メイリオ"/>
          <w:color w:val="000000" w:themeColor="text1"/>
        </w:rPr>
        <w:t>⑩（　　　）小学校体育（運動領域）デジタル教材（低学年・中学年・高学年）</w:t>
      </w:r>
    </w:p>
    <w:p>
      <w:pPr>
        <w:pStyle w:val="26"/>
        <w:spacing w:line="280" w:lineRule="exact"/>
        <w:ind w:left="360" w:leftChars="0"/>
        <w:rPr>
          <w:rFonts w:hint="default" w:ascii="メイリオ" w:hAnsi="メイリオ" w:eastAsia="メイリオ"/>
          <w:color w:val="000000" w:themeColor="text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5610225</wp:posOffset>
                </wp:positionH>
                <wp:positionV relativeFrom="paragraph">
                  <wp:posOffset>-328930</wp:posOffset>
                </wp:positionV>
                <wp:extent cx="500380" cy="3810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00380" cy="381000"/>
                        </a:xfrm>
                        <a:prstGeom prst="rect">
                          <a:avLst/>
                        </a:prstGeom>
                        <a:solidFill>
                          <a:srgbClr val="FFFFFF"/>
                        </a:solidFill>
                        <a:ln w="6350" cmpd="sng">
                          <a:noFill/>
                        </a:ln>
                        <a:effectLst/>
                      </wps:spPr>
                      <wps:txbx>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9pt;mso-position-vertical-relative:text;mso-position-horizontal-relative:text;position:absolute;height:30pt;mso-wrap-distance-top:0pt;width:39.4pt;mso-wrap-distance-left:16pt;margin-left:441.75pt;z-index:6;"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メイリオ" w:hAnsi="メイリオ" w:eastAsia="メイリオ"/>
                          <w:w w:val="90"/>
                        </w:rPr>
                        <w:t>NO.</w:t>
                      </w:r>
                      <w:r>
                        <w:rPr>
                          <w:rFonts w:hint="eastAsia" w:ascii="メイリオ" w:hAnsi="メイリオ" w:eastAsia="メイリオ"/>
                          <w:w w:val="90"/>
                        </w:rPr>
                        <w:t>２</w:t>
                      </w:r>
                    </w:p>
                  </w:txbxContent>
                </v:textbox>
                <v:imagedata o:title=""/>
                <w10:wrap type="none" anchorx="text" anchory="text"/>
              </v:shape>
            </w:pict>
          </mc:Fallback>
        </mc:AlternateContent>
      </w:r>
      <w:r>
        <w:rPr>
          <w:rFonts w:hint="eastAsia" w:ascii="メイリオ" w:hAnsi="メイリオ" w:eastAsia="メイリオ"/>
          <w:color w:val="000000" w:themeColor="text1"/>
        </w:rPr>
        <w:t>⑪（　　　）「生きる力」を育む小学校保健教育の手引き</w:t>
      </w:r>
    </w:p>
    <w:p>
      <w:pPr>
        <w:pStyle w:val="26"/>
        <w:spacing w:line="280" w:lineRule="exact"/>
        <w:ind w:left="360" w:leftChars="0"/>
        <w:rPr>
          <w:rFonts w:hint="default" w:ascii="メイリオ" w:hAnsi="メイリオ" w:eastAsia="メイリオ"/>
          <w:color w:val="000000" w:themeColor="text1"/>
        </w:rPr>
      </w:pPr>
    </w:p>
    <w:p>
      <w:pPr>
        <w:pStyle w:val="0"/>
        <w:spacing w:line="28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【高知県教育委員会作成資料】</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①（　　　）こうちの子ども体力・運動能力向上プログラム</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②（　　　）体力向上ハンドブック１</w:t>
      </w:r>
    </w:p>
    <w:p>
      <w:pPr>
        <w:pStyle w:val="26"/>
        <w:spacing w:line="280" w:lineRule="exact"/>
        <w:ind w:left="360" w:leftChars="0"/>
        <w:rPr>
          <w:rFonts w:hint="default" w:ascii="メイリオ" w:hAnsi="メイリオ" w:eastAsia="メイリオ"/>
          <w:color w:val="000000" w:themeColor="text1"/>
        </w:rPr>
      </w:pPr>
      <w:r>
        <w:rPr>
          <w:rFonts w:hint="eastAsia" w:ascii="メイリオ" w:hAnsi="メイリオ" w:eastAsia="メイリオ"/>
          <w:color w:val="000000" w:themeColor="text1"/>
        </w:rPr>
        <w:t>③（　　　）体力向上ハンドブック２</w:t>
      </w:r>
    </w:p>
    <w:p>
      <w:pPr>
        <w:pStyle w:val="15"/>
        <w:wordWrap w:val="1"/>
        <w:spacing w:line="280" w:lineRule="exact"/>
        <w:ind w:left="36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④（　　　）トライ！体育授業！【改訂版】～小学校体育</w:t>
      </w:r>
      <w:r>
        <w:rPr>
          <w:rFonts w:hint="eastAsia"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進め方ハンドブック～</w:t>
      </w:r>
    </w:p>
    <w:p>
      <w:pPr>
        <w:pStyle w:val="15"/>
        <w:wordWrap w:val="1"/>
        <w:spacing w:line="280" w:lineRule="exact"/>
        <w:ind w:left="205" w:hanging="205" w:hangingChars="100"/>
        <w:rPr>
          <w:rFonts w:hint="default" w:ascii="メイリオ" w:hAnsi="メイリオ" w:eastAsia="メイリオ"/>
          <w:color w:val="000000" w:themeColor="text1"/>
          <w:spacing w:val="0"/>
        </w:rPr>
      </w:pPr>
    </w:p>
    <w:p>
      <w:pPr>
        <w:pStyle w:val="15"/>
        <w:wordWrap w:val="1"/>
        <w:spacing w:line="280" w:lineRule="exact"/>
        <w:ind w:left="205" w:hanging="205"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6</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貴校では、児童の体力・運動能力向上の取組充実に向け、「こうちの子ども体力・運動能力向上プログラム」をどのように活用していますか。効果があった取組についてご記入ください。</w:t>
      </w:r>
    </w:p>
    <w:p>
      <w:pPr>
        <w:pStyle w:val="15"/>
        <w:wordWrap w:val="1"/>
        <w:spacing w:line="280" w:lineRule="exact"/>
        <w:ind w:left="205" w:hanging="205" w:hangingChars="100"/>
        <w:rPr>
          <w:rFonts w:hint="default" w:ascii="メイリオ" w:hAnsi="メイリオ" w:eastAsia="メイリオ"/>
          <w:color w:val="000000" w:themeColor="text1"/>
          <w:spacing w:val="22"/>
          <w:u w:val="single" w:color="auto"/>
        </w:rPr>
      </w:pPr>
      <w:r>
        <w:rPr>
          <w:rFonts w:hint="eastAsia" w:ascii="メイリオ" w:hAnsi="メイリオ" w:eastAsia="メイリオ"/>
          <w:color w:val="000000" w:themeColor="text1"/>
          <w:spacing w:val="0"/>
        </w:rPr>
        <w:t>　　以下回答例を参考にして、どのような場面で、何に、どうやって取り組んだのか等、具体的な事例を回答欄にご記入ください。（今年度新たに予定していることでも構いません）</w:t>
      </w:r>
    </w:p>
    <w:p>
      <w:pPr>
        <w:pStyle w:val="15"/>
        <w:wordWrap w:val="1"/>
        <w:spacing w:line="280" w:lineRule="exact"/>
        <w:rPr>
          <w:rFonts w:hint="eastAsia" w:ascii="メイリオ" w:hAnsi="メイリオ" w:eastAsia="メイリオ"/>
          <w:color w:val="000000" w:themeColor="text1"/>
          <w:spacing w:val="0"/>
        </w:rPr>
      </w:pPr>
      <w:r>
        <w:rPr>
          <w:rFonts w:hint="eastAsia" w:ascii="メイリオ" w:hAnsi="メイリオ" w:eastAsia="メイリオ"/>
          <w:color w:val="000000" w:themeColor="text1"/>
          <w:spacing w:val="0"/>
        </w:rPr>
        <w:t>　</w:t>
      </w:r>
    </w:p>
    <w:p>
      <w:pPr>
        <w:pStyle w:val="15"/>
        <w:wordWrap w:val="1"/>
        <w:spacing w:line="280" w:lineRule="exact"/>
        <w:rPr>
          <w:rFonts w:hint="eastAsia" w:ascii="メイリオ" w:hAnsi="メイリオ" w:eastAsia="メイリオ"/>
          <w:color w:val="000000" w:themeColor="text1"/>
          <w:spacing w:val="0"/>
        </w:rPr>
      </w:pPr>
      <w:r>
        <w:rPr>
          <w:rFonts w:hint="eastAsia" w:ascii="メイリオ" w:hAnsi="メイリオ" w:eastAsia="メイリオ"/>
          <w:color w:val="000000" w:themeColor="text1"/>
          <w:spacing w:val="0"/>
        </w:rPr>
        <w:t>例：◯それぞれの領域でどの運動を行うかを校内教職員で確認し、授業のなかで取り組んだ。</w:t>
      </w:r>
    </w:p>
    <w:p>
      <w:pPr>
        <w:pStyle w:val="15"/>
        <w:wordWrap w:val="1"/>
        <w:spacing w:line="280" w:lineRule="exact"/>
        <w:ind w:left="615" w:hanging="615" w:hangingChars="300"/>
        <w:rPr>
          <w:rFonts w:hint="eastAsia" w:ascii="メイリオ" w:hAnsi="メイリオ" w:eastAsia="メイリオ"/>
          <w:color w:val="000000" w:themeColor="text1"/>
          <w:spacing w:val="0"/>
        </w:rPr>
      </w:pPr>
      <w:r>
        <w:rPr>
          <w:rFonts w:hint="eastAsia" w:ascii="メイリオ" w:hAnsi="メイリオ" w:eastAsia="メイリオ"/>
          <w:color w:val="000000" w:themeColor="text1"/>
          <w:spacing w:val="0"/>
        </w:rPr>
        <w:t>　　◯「ゆりかご」「壁登り逆立ち」「連続馬跳び」の行い方について、冊子や動画を用いて校内教職員間で確認し、授業のなかで取り組んだ。</w:t>
      </w:r>
    </w:p>
    <w:p>
      <w:pPr>
        <w:pStyle w:val="15"/>
        <w:wordWrap w:val="1"/>
        <w:spacing w:line="280" w:lineRule="exact"/>
        <w:ind w:left="615" w:hanging="615" w:hangingChars="300"/>
        <w:rPr>
          <w:rFonts w:hint="eastAsia" w:ascii="メイリオ" w:hAnsi="メイリオ" w:eastAsia="メイリオ"/>
          <w:color w:val="000000" w:themeColor="text1"/>
          <w:spacing w:val="0"/>
        </w:rPr>
      </w:pPr>
      <w:r>
        <w:rPr>
          <w:rFonts w:hint="eastAsia" w:ascii="メイリオ" w:hAnsi="メイリオ" w:eastAsia="メイリオ"/>
          <w:color w:val="000000" w:themeColor="text1"/>
          <w:spacing w:val="0"/>
        </w:rPr>
        <w:t>　　◯「動物歩き」「リズムジャンプ」の行い方について校内教職員間で確認し、取組期間を決めて全学年で実施した。後日、各学年の児童が考えた動きの工夫について、校内教職員間で共有した。</w:t>
      </w:r>
    </w:p>
    <w:p>
      <w:pPr>
        <w:pStyle w:val="15"/>
        <w:wordWrap w:val="1"/>
        <w:spacing w:line="280" w:lineRule="exact"/>
        <w:ind w:left="615" w:hanging="615" w:hangingChars="300"/>
        <w:rPr>
          <w:rFonts w:hint="default" w:ascii="メイリオ" w:hAnsi="メイリオ" w:eastAsia="メイリオ"/>
          <w:color w:val="000000" w:themeColor="text1"/>
          <w:spacing w:val="22"/>
          <w:u w:val="single" w:color="auto"/>
        </w:rPr>
      </w:pPr>
      <w:r>
        <w:rPr>
          <w:rFonts w:hint="eastAsia" w:ascii="メイリオ" w:hAnsi="メイリオ" w:eastAsia="メイリオ"/>
          <w:color w:val="000000" w:themeColor="text1"/>
          <w:spacing w:val="0"/>
        </w:rPr>
        <w:t>　　◯体育委員会主催の「□□タイム」において、担当児童が選んだ運動（グリコじゃんけん等）をみんなで行った。</w:t>
      </w:r>
    </w:p>
    <w:p>
      <w:pPr>
        <w:pStyle w:val="15"/>
        <w:wordWrap w:val="1"/>
        <w:spacing w:line="280" w:lineRule="exact"/>
        <w:rPr>
          <w:rFonts w:hint="default" w:ascii="メイリオ" w:hAnsi="メイリオ" w:eastAsia="メイリオ"/>
          <w:color w:val="000000" w:themeColor="text1"/>
          <w:spacing w:val="22"/>
          <w:u w:val="single" w:color="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264160</wp:posOffset>
                </wp:positionH>
                <wp:positionV relativeFrom="paragraph">
                  <wp:posOffset>44450</wp:posOffset>
                </wp:positionV>
                <wp:extent cx="5894070" cy="1708785"/>
                <wp:effectExtent l="635" t="635" r="29845" b="10795"/>
                <wp:wrapNone/>
                <wp:docPr id="1030" name="テキスト ボックス 5"/>
                <a:graphic xmlns:a="http://schemas.openxmlformats.org/drawingml/2006/main">
                  <a:graphicData uri="http://schemas.microsoft.com/office/word/2010/wordprocessingShape">
                    <wps:wsp>
                      <wps:cNvPr id="1030" name="テキスト ボックス 5"/>
                      <wps:cNvSpPr txBox="1"/>
                      <wps:spPr>
                        <a:xfrm>
                          <a:off x="0" y="0"/>
                          <a:ext cx="5894070" cy="170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eastAsia" w:ascii="メイリオ" w:hAnsi="メイリオ" w:eastAsia="メイリオ"/>
                              </w:rPr>
                            </w:pPr>
                            <w:r>
                              <w:rPr>
                                <w:rFonts w:hint="eastAsia" w:ascii="メイリオ" w:hAnsi="メイリオ" w:eastAsia="メイリオ"/>
                              </w:rPr>
                              <w:t>【回答欄】</w:t>
                            </w:r>
                          </w:p>
                          <w:p>
                            <w:pPr>
                              <w:pStyle w:val="0"/>
                              <w:spacing w:line="280" w:lineRule="exact"/>
                              <w:rPr>
                                <w:rFonts w:hint="eastAsia" w:ascii="メイリオ" w:hAnsi="メイリオ" w:eastAsia="メイリオ"/>
                              </w:rPr>
                            </w:pPr>
                            <w:r>
                              <w:rPr>
                                <w:rFonts w:hint="eastAsia" w:ascii="メイリオ" w:hAnsi="メイリオ" w:eastAsia="メイリオ"/>
                              </w:rPr>
                              <w:t>◯</w:t>
                            </w: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5pt;mso-position-vertical-relative:text;mso-position-horizontal-relative:text;v-text-anchor:top;position:absolute;height:134.55000000000001pt;mso-wrap-distance-top:0pt;width:464.1pt;mso-wrap-distance-left:9pt;margin-left:20.8pt;z-index:5;" o:spid="_x0000_s1030" o:allowincell="t" o:allowoverlap="t" filled="t" fillcolor="#ffffff [3201]" stroked="t" strokecolor="#000000" strokeweight="0.5pt" o:spt="202" type="#_x0000_t202">
                <v:fill/>
                <v:stroke filltype="solid"/>
                <v:textbox style="layout-flow:horizontal;">
                  <w:txbxContent>
                    <w:p>
                      <w:pPr>
                        <w:pStyle w:val="0"/>
                        <w:spacing w:line="280" w:lineRule="exact"/>
                        <w:rPr>
                          <w:rFonts w:hint="eastAsia" w:ascii="メイリオ" w:hAnsi="メイリオ" w:eastAsia="メイリオ"/>
                        </w:rPr>
                      </w:pPr>
                      <w:r>
                        <w:rPr>
                          <w:rFonts w:hint="eastAsia" w:ascii="メイリオ" w:hAnsi="メイリオ" w:eastAsia="メイリオ"/>
                        </w:rPr>
                        <w:t>【回答欄】</w:t>
                      </w:r>
                    </w:p>
                    <w:p>
                      <w:pPr>
                        <w:pStyle w:val="0"/>
                        <w:spacing w:line="280" w:lineRule="exact"/>
                        <w:rPr>
                          <w:rFonts w:hint="eastAsia" w:ascii="メイリオ" w:hAnsi="メイリオ" w:eastAsia="メイリオ"/>
                        </w:rPr>
                      </w:pPr>
                      <w:r>
                        <w:rPr>
                          <w:rFonts w:hint="eastAsia" w:ascii="メイリオ" w:hAnsi="メイリオ" w:eastAsia="メイリオ"/>
                        </w:rPr>
                        <w:t>◯</w:t>
                      </w: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p>
                      <w:pPr>
                        <w:pStyle w:val="0"/>
                        <w:spacing w:line="280" w:lineRule="exact"/>
                        <w:rPr>
                          <w:rFonts w:hint="eastAsia" w:ascii="メイリオ" w:hAnsi="メイリオ" w:eastAsia="メイリオ"/>
                        </w:rPr>
                      </w:pPr>
                    </w:p>
                  </w:txbxContent>
                </v:textbox>
                <v:imagedata o:title=""/>
                <w10:wrap type="none" anchorx="text" anchory="text"/>
              </v:shape>
            </w:pict>
          </mc:Fallback>
        </mc:AlternateContent>
      </w:r>
    </w:p>
    <w:p>
      <w:pPr>
        <w:pStyle w:val="15"/>
        <w:wordWrap w:val="1"/>
        <w:spacing w:line="280" w:lineRule="exact"/>
        <w:rPr>
          <w:rFonts w:hint="default" w:ascii="メイリオ" w:hAnsi="メイリオ" w:eastAsia="メイリオ"/>
          <w:color w:val="000000" w:themeColor="text1"/>
          <w:spacing w:val="22"/>
          <w:u w:val="single" w:color="auto"/>
        </w:rPr>
      </w:pPr>
    </w:p>
    <w:p>
      <w:pPr>
        <w:pStyle w:val="15"/>
        <w:wordWrap w:val="1"/>
        <w:spacing w:line="280" w:lineRule="exact"/>
        <w:rPr>
          <w:rFonts w:hint="default" w:ascii="メイリオ" w:hAnsi="メイリオ" w:eastAsia="メイリオ"/>
          <w:color w:val="000000" w:themeColor="text1"/>
          <w:spacing w:val="22"/>
          <w:u w:val="single" w:color="auto"/>
        </w:rPr>
      </w:pPr>
    </w:p>
    <w:p>
      <w:pPr>
        <w:pStyle w:val="15"/>
        <w:wordWrap w:val="1"/>
        <w:spacing w:line="280" w:lineRule="exact"/>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Chars="0" w:firstLine="0" w:firstLineChars="0"/>
        <w:rPr>
          <w:rFonts w:hint="default" w:ascii="メイリオ" w:hAnsi="メイリオ" w:eastAsia="メイリオ"/>
          <w:color w:val="000000" w:themeColor="text1"/>
          <w:spacing w:val="22"/>
          <w:u w:val="single" w:color="auto"/>
        </w:rPr>
      </w:pPr>
    </w:p>
    <w:p>
      <w:pPr>
        <w:pStyle w:val="15"/>
        <w:wordWrap w:val="1"/>
        <w:spacing w:line="280" w:lineRule="exact"/>
        <w:ind w:left="0" w:leftChars="0" w:firstLine="498" w:firstLineChars="200"/>
        <w:rPr>
          <w:rFonts w:hint="default" w:ascii="メイリオ" w:hAnsi="メイリオ" w:eastAsia="メイリオ"/>
          <w:color w:val="000000" w:themeColor="text1"/>
          <w:spacing w:val="22"/>
          <w:u w:val="none" w:color="auto"/>
        </w:rPr>
      </w:pPr>
      <w:r>
        <w:rPr>
          <w:rFonts w:hint="eastAsia" w:ascii="メイリオ" w:hAnsi="メイリオ" w:eastAsia="メイリオ"/>
          <w:color w:val="000000" w:themeColor="text1"/>
          <w:spacing w:val="22"/>
          <w:u w:val="none" w:color="auto"/>
        </w:rPr>
        <w:t>質問は以上です。ご回答ありがとうございました。</w:t>
      </w:r>
    </w:p>
    <w:p>
      <w:pPr>
        <w:pStyle w:val="15"/>
        <w:wordWrap w:val="1"/>
        <w:spacing w:line="280" w:lineRule="exact"/>
        <w:ind w:left="0" w:leftChars="0" w:firstLine="747" w:firstLineChars="300"/>
        <w:rPr>
          <w:rFonts w:hint="default" w:ascii="メイリオ" w:hAnsi="メイリオ" w:eastAsia="メイリオ"/>
          <w:color w:val="000000" w:themeColor="text1"/>
          <w:spacing w:val="22"/>
          <w:u w:val="none" w:color="auto"/>
        </w:rPr>
      </w:pPr>
      <w:r>
        <w:rPr>
          <w:rFonts w:hint="eastAsia" w:ascii="メイリオ" w:hAnsi="メイリオ" w:eastAsia="メイリオ"/>
          <w:color w:val="000000" w:themeColor="text1"/>
          <w:spacing w:val="22"/>
          <w:u w:val="none" w:color="auto"/>
        </w:rPr>
        <w:t>※校内で決裁を受けた文書を研修会当日にご持参ください。</w:t>
      </w:r>
    </w:p>
    <w:p>
      <w:pPr>
        <w:pStyle w:val="15"/>
        <w:wordWrap w:val="1"/>
        <w:spacing w:line="280" w:lineRule="exact"/>
        <w:rPr>
          <w:rFonts w:hint="default" w:ascii="メイリオ" w:hAnsi="メイリオ" w:eastAsia="メイリオ"/>
          <w:color w:val="000000" w:themeColor="text1"/>
          <w:spacing w:val="22"/>
          <w:u w:val="none" w:color="auto"/>
        </w:rPr>
      </w:pPr>
    </w:p>
    <w:p>
      <w:pPr>
        <w:pStyle w:val="0"/>
        <w:rPr>
          <w:rFonts w:hint="default" w:ascii="メイリオ" w:hAnsi="メイリオ" w:eastAsia="メイリオ"/>
          <w:color w:val="000000" w:themeColor="text1"/>
          <w:spacing w:val="22"/>
          <w:sz w:val="20"/>
          <w:u w:val="single" w:color="auto"/>
        </w:rPr>
      </w:pPr>
    </w:p>
    <w:sectPr>
      <w:pgSz w:w="11906" w:h="16838"/>
      <w:pgMar w:top="1134" w:right="1134" w:bottom="1134" w:left="1134" w:header="851" w:footer="992" w:gutter="0"/>
      <w:cols w:space="720"/>
      <w:textDirection w:val="lrTb"/>
      <w:docGrid w:type="linesAndChars" w:linePitch="360"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9E46B6"/>
    <w:lvl w:ilvl="0" w:tplc="81A87A04">
      <w:start w:val="1"/>
      <w:numFmt w:val="decimalEnclosedCircle"/>
      <w:lvlText w:val="%1"/>
      <w:lvlJc w:val="left"/>
      <w:pPr>
        <w:ind w:left="770" w:hanging="360"/>
      </w:pPr>
      <w:rPr>
        <w:rFonts w:hint="default"/>
      </w:rPr>
    </w:lvl>
    <w:lvl w:ilvl="1" w:tplc="04090017">
      <w:start w:val="1"/>
      <w:numFmt w:val="aiueoFullWidth"/>
      <w:lvlText w:val="(%2)"/>
      <w:lvlJc w:val="left"/>
      <w:pPr>
        <w:ind w:left="1250" w:hanging="420"/>
      </w:pPr>
    </w:lvl>
    <w:lvl w:ilvl="2" w:tplc="04090011">
      <w:start w:val="1"/>
      <w:numFmt w:val="decimalEnclosedCircle"/>
      <w:lvlText w:val="%3"/>
      <w:lvlJc w:val="left"/>
      <w:pPr>
        <w:ind w:left="1670" w:hanging="420"/>
      </w:pPr>
    </w:lvl>
    <w:lvl w:ilvl="3" w:tplc="0409000F">
      <w:start w:val="1"/>
      <w:numFmt w:val="decimal"/>
      <w:lvlText w:val="%4."/>
      <w:lvlJc w:val="left"/>
      <w:pPr>
        <w:ind w:left="2090" w:hanging="420"/>
      </w:pPr>
    </w:lvl>
    <w:lvl w:ilvl="4" w:tplc="04090017">
      <w:start w:val="1"/>
      <w:numFmt w:val="aiueoFullWidth"/>
      <w:lvlText w:val="(%5)"/>
      <w:lvlJc w:val="left"/>
      <w:pPr>
        <w:ind w:left="2510" w:hanging="420"/>
      </w:pPr>
    </w:lvl>
    <w:lvl w:ilvl="5" w:tplc="04090011">
      <w:start w:val="1"/>
      <w:numFmt w:val="decimalEnclosedCircle"/>
      <w:lvlText w:val="%6"/>
      <w:lvlJc w:val="left"/>
      <w:pPr>
        <w:ind w:left="2930" w:hanging="420"/>
      </w:pPr>
    </w:lvl>
    <w:lvl w:ilvl="6" w:tplc="0409000F">
      <w:start w:val="1"/>
      <w:numFmt w:val="decimal"/>
      <w:lvlText w:val="%7."/>
      <w:lvlJc w:val="left"/>
      <w:pPr>
        <w:ind w:left="3350" w:hanging="420"/>
      </w:pPr>
    </w:lvl>
    <w:lvl w:ilvl="7" w:tplc="04090017">
      <w:start w:val="1"/>
      <w:numFmt w:val="aiueoFullWidth"/>
      <w:lvlText w:val="(%8)"/>
      <w:lvlJc w:val="left"/>
      <w:pPr>
        <w:ind w:left="3770" w:hanging="420"/>
      </w:pPr>
    </w:lvl>
    <w:lvl w:ilvl="8" w:tplc="04090011">
      <w:start w:val="1"/>
      <w:numFmt w:val="decimalEnclosedCircle"/>
      <w:lvlText w:val="%9"/>
      <w:lvlJc w:val="left"/>
      <w:pPr>
        <w:ind w:left="41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0" w:lineRule="exact"/>
      <w:jc w:val="both"/>
    </w:pPr>
    <w:rPr>
      <w:rFonts w:ascii="Century" w:hAnsi="Century" w:eastAsia="ＭＳ 明朝"/>
      <w:spacing w:val="2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Date"/>
    <w:basedOn w:val="0"/>
    <w:next w:val="0"/>
    <w:link w:val="21"/>
    <w:uiPriority w:val="0"/>
  </w:style>
  <w:style w:type="character" w:styleId="21" w:customStyle="1">
    <w:name w:val="日付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15</Words>
  <Characters>1877</Characters>
  <Application>JUST Note</Application>
  <Lines>103</Lines>
  <Paragraphs>61</Paragraphs>
  <CharactersWithSpaces>2075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366421</cp:lastModifiedBy>
  <cp:lastPrinted>2024-04-26T07:07:43Z</cp:lastPrinted>
  <dcterms:created xsi:type="dcterms:W3CDTF">2023-04-10T10:26:00Z</dcterms:created>
  <dcterms:modified xsi:type="dcterms:W3CDTF">2024-04-26T06:42:36Z</dcterms:modified>
  <cp:revision>16</cp:revision>
</cp:coreProperties>
</file>