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80" w:lineRule="exact"/>
        <w:jc w:val="center"/>
        <w:rPr>
          <w:rFonts w:hint="default"/>
          <w:sz w:val="24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-1017905</wp:posOffset>
                </wp:positionV>
                <wp:extent cx="6153150" cy="1285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53150" cy="1285875"/>
                        </a:xfrm>
                        <a:prstGeom prst="roundRect">
                          <a:avLst>
                            <a:gd name="adj" fmla="val 6780"/>
                          </a:avLst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◆小学校及び中学校の年間指導計画は、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「小学校学習指導要領（平成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29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年告示）解説」（以下「小学校解説」）　特別活動編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firstLine="210" w:firstLineChars="100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第３章　各活動・学校行事の目標及び内容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「中学校学習指導要領（平成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29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年告示）解説」（以下「中学校解説」）　特別活動編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0" w:leftChars="0" w:firstLine="210" w:firstLineChars="100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第３章　各活動・学校行事の目標と内容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Chars="0" w:firstLine="0" w:firstLineChars="0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の、それぞれ　第１節　学級活動　３　学級活動の指導計画　を参考に作成します。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（小学校：Ｐ．６２～７０　中学校：Ｐ．６２～６９）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-80.150000000000006pt;mso-position-vertical-relative:text;mso-position-horizontal-relative:text;v-text-anchor:middle;position:absolute;height:101.25pt;mso-wrap-distance-top:0pt;width:484.5pt;mso-wrap-distance-left:5.65pt;margin-left:3.05pt;z-index:13;" o:spid="_x0000_s1026" o:allowincell="t" o:allowoverlap="t" filled="t" fillcolor="#ffffff [3201]" stroked="t" strokecolor="#000000 [3200]" strokeweight="1.5pt" o:spt="2" arcsize="4442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◆小学校及び中学校の年間指導計画は、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「小学校学習指導要領（平成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29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年告示）解説」（以下「小学校解説」）　特別活動編</w:t>
                      </w:r>
                    </w:p>
                    <w:p>
                      <w:pPr>
                        <w:pStyle w:val="0"/>
                        <w:spacing w:line="260" w:lineRule="exact"/>
                        <w:ind w:firstLine="210" w:firstLineChars="10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第３章　各活動・学校行事の目標及び内容</w:t>
                      </w:r>
                    </w:p>
                    <w:p>
                      <w:pPr>
                        <w:pStyle w:val="0"/>
                        <w:spacing w:line="260" w:lineRule="exact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「中学校学習指導要領（平成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29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年告示）解説」（以下「中学校解説」）　特別活動編</w:t>
                      </w:r>
                    </w:p>
                    <w:p>
                      <w:pPr>
                        <w:pStyle w:val="0"/>
                        <w:spacing w:line="260" w:lineRule="exact"/>
                        <w:ind w:left="0" w:leftChars="0" w:firstLine="210" w:firstLineChars="10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第３章　各活動・学校行事の目標と内容</w:t>
                      </w:r>
                    </w:p>
                    <w:p>
                      <w:pPr>
                        <w:pStyle w:val="0"/>
                        <w:spacing w:line="260" w:lineRule="exact"/>
                        <w:ind w:leftChars="0" w:firstLine="0" w:firstLineChars="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の、それぞれ　第１節　学級活動　３　学級活動の指導計画　を参考に作成します。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（小学校：Ｐ．６２～７０　中学校：Ｐ．６２～６９）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280" w:lineRule="exact"/>
        <w:jc w:val="center"/>
        <w:rPr>
          <w:rFonts w:hint="default"/>
          <w:sz w:val="24"/>
          <w:bdr w:val="single" w:color="auto" w:sz="4" w:space="0"/>
        </w:rPr>
      </w:pPr>
    </w:p>
    <w:p>
      <w:pPr>
        <w:pStyle w:val="0"/>
        <w:jc w:val="center"/>
        <w:rPr>
          <w:rFonts w:hint="default"/>
          <w:sz w:val="24"/>
          <w:bdr w:val="single" w:color="auto" w:sz="4" w:space="0"/>
        </w:rPr>
      </w:pPr>
      <w:r>
        <w:rPr>
          <w:rFonts w:hint="eastAsia" w:asciiTheme="majorEastAsia" w:hAnsiTheme="majorEastAsia" w:eastAsiaTheme="majorEastAsia"/>
          <w:sz w:val="24"/>
        </w:rPr>
        <w:t>第　学年　学級活動　年間指導計画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bdr w:val="single" w:color="auto" w:sz="4" w:space="0"/>
        </w:rPr>
        <w:t>様式例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（１）指導目標</w:t>
      </w:r>
    </w:p>
    <w:tbl>
      <w:tblPr>
        <w:tblStyle w:val="21"/>
        <w:tblW w:w="994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944"/>
      </w:tblGrid>
      <w:tr>
        <w:trPr>
          <w:trHeight w:val="805" w:hRule="atLeast"/>
        </w:trPr>
        <w:tc>
          <w:tcPr>
            <w:tcW w:w="994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  <w:color w:val="000000" w:themeColor="text1"/>
        </w:rPr>
      </w:pPr>
    </w:p>
    <w:p>
      <w:pPr>
        <w:pStyle w:val="0"/>
        <w:rPr>
          <w:rFonts w:hint="eastAsia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highlight w:val="yellow"/>
        </w:rPr>
        <w:t>（２）育成を目指す資質・能力</w:t>
      </w:r>
    </w:p>
    <w:p>
      <w:pPr>
        <w:pStyle w:val="0"/>
        <w:rPr>
          <w:rFonts w:hint="eastAsia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10160</wp:posOffset>
                </wp:positionV>
                <wp:extent cx="762000" cy="4286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762000" cy="428625"/>
                        </a:xfrm>
                        <a:prstGeom prst="rightArrow">
                          <a:avLst>
                            <a:gd name="adj1" fmla="val 63577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  <w:t>留意点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16pt;mso-wrap-distance-bottom:0pt;margin-top:0.8pt;mso-position-vertical-relative:text;mso-position-horizontal-relative:text;v-text-anchor:middle;position:absolute;height:33.75pt;mso-wrap-distance-top:0pt;width:60pt;mso-wrap-distance-left:16pt;margin-left:22.35pt;z-index:12;" o:spid="_x0000_s1027" o:allowincell="t" o:allowoverlap="t" filled="t" fillcolor="#ffff00" stroked="t" strokecolor="#000000 [3213]" strokeweight="0.75pt" o:spt="13" type="#_x0000_t13" adj="10800,3934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  <w:t>留意点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10160</wp:posOffset>
                </wp:positionV>
                <wp:extent cx="5143500" cy="1480185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143500" cy="1480185"/>
                        </a:xfrm>
                        <a:prstGeom prst="rect">
                          <a:avLst/>
                        </a:prstGeom>
                        <a:solidFill>
                          <a:srgbClr val="FFFFBE"/>
                        </a:solidFill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「小学校解説」　特別活動編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第３章　各活動・学校行事の目標及び内容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「中学校解説」　特別活動編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第３章　各活動・学校行事の目標と内容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第１節　学級活動　１　学級活動の目標、２　学級活動の内容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に記載されている資質・能力の３つの柱（「○」印）に関する記述を参考に、各校の目標に合わせて作成し記入します。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</w:rPr>
                              <w:t>（小学校：Ｐ．４４，４８，５２，５９　中学校：Ｐ．４１，４６，５０，５８）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.8pt;mso-position-vertical-relative:text;mso-position-horizontal-relative:text;position:absolute;height:116.55pt;mso-wrap-distance-top:0pt;width:405pt;mso-wrap-distance-left:5.65pt;margin-left:87.8pt;z-index:11;" o:spid="_x0000_s1028" o:allowincell="t" o:allowoverlap="t" filled="t" fillcolor="#ffffbe" stroked="t" strokecolor="#000000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「小学校解説」　特別活動編</w:t>
                      </w:r>
                    </w:p>
                    <w:p>
                      <w:pPr>
                        <w:pStyle w:val="0"/>
                        <w:spacing w:line="280" w:lineRule="exact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第３章　各活動・学校行事の目標及び内容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「中学校解説」　特別活動編</w:t>
                      </w:r>
                    </w:p>
                    <w:p>
                      <w:pPr>
                        <w:pStyle w:val="0"/>
                        <w:spacing w:line="280" w:lineRule="exact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第３章　各活動・学校行事の目標と内容</w:t>
                      </w:r>
                    </w:p>
                    <w:p>
                      <w:pPr>
                        <w:pStyle w:val="0"/>
                        <w:spacing w:line="280" w:lineRule="exact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第１節　学級活動　１　学級活動の目標、２　学級活動の内容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に記載されている資質・能力の３つの柱（「○」印）に関する記述を参考に、各校の目標に合わせて作成し記入します。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</w:rPr>
                        <w:t>（小学校：Ｐ．４４，４８，５２，５９　中学校：Ｐ．４１，４６，５０，５８）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（３）評価規準</w:t>
      </w:r>
    </w:p>
    <w:tbl>
      <w:tblPr>
        <w:tblStyle w:val="21"/>
        <w:tblW w:w="994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3136"/>
        <w:gridCol w:w="3137"/>
        <w:gridCol w:w="3137"/>
      </w:tblGrid>
      <w:tr>
        <w:trPr/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36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集団活動や生活への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関心・意欲・態度</w:t>
            </w:r>
          </w:p>
        </w:tc>
        <w:tc>
          <w:tcPr>
            <w:tcW w:w="313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集団（や社会</w:t>
            </w:r>
            <w:r>
              <w:rPr>
                <w:rFonts w:hint="eastAsia"/>
                <w:color w:val="auto"/>
                <w:sz w:val="16"/>
              </w:rPr>
              <w:t>〔中学校〕</w:t>
            </w:r>
            <w:r>
              <w:rPr>
                <w:rFonts w:hint="eastAsia"/>
                <w:color w:val="auto"/>
              </w:rPr>
              <w:t>）の一員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としての思考・判断・実践</w:t>
            </w:r>
          </w:p>
        </w:tc>
        <w:tc>
          <w:tcPr>
            <w:tcW w:w="313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集団活動や生活についての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知識・理解</w:t>
            </w:r>
          </w:p>
        </w:tc>
      </w:tr>
      <w:tr>
        <w:trPr/>
        <w:tc>
          <w:tcPr>
            <w:tcW w:w="53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学級活動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(1)</w:t>
            </w:r>
          </w:p>
        </w:tc>
        <w:tc>
          <w:tcPr>
            <w:tcW w:w="313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235585</wp:posOffset>
                      </wp:positionV>
                      <wp:extent cx="5591175" cy="177165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591175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28"/>
                                    </w:rPr>
                                    <w:t>平成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z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z w:val="28"/>
                                    </w:rPr>
                                    <w:t>年告示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z w:val="28"/>
                                    </w:rPr>
                                    <w:t>学習指導要領に準拠した評価規準で対応します。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18.55pt;mso-position-vertical-relative:text;mso-position-horizontal-relative:text;v-text-anchor:middle;position:absolute;height:139.5pt;mso-wrap-distance-top:0pt;width:440.25pt;mso-wrap-distance-left:5.65pt;margin-left:9.15pt;z-index:2;" o:spid="_x0000_s1029" o:allowincell="t" o:allowoverlap="t" filled="t" fillcolor="#ffffff" stroked="t" strokecolor="#000000 [3213]" strokeweight="0.7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color w:val="auto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auto"/>
                                <w:sz w:val="28"/>
                              </w:rPr>
                              <w:t>年告示</w:t>
                            </w:r>
                            <w:r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28"/>
                              </w:rPr>
                              <w:t>学習指導要領に準拠した評価規準で対応します。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auto"/>
                                <w:sz w:val="36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auto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1083945</wp:posOffset>
                      </wp:positionV>
                      <wp:extent cx="4721860" cy="65722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472186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※ただし、特別活動は小・中学校ともに２０１８年度から新学習指導要領による実施となっているため、新しい評価規準の実施が示されたら、速やかに移行します。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85.35pt;mso-position-vertical-relative:text;mso-position-horizontal-relative:text;position:absolute;height:51.75pt;mso-wrap-distance-top:0pt;width:371.8pt;mso-wrap-distance-left:16pt;margin-left:40.85pt;z-index:9;" o:spid="_x0000_s1030" o:allowincell="t" o:allowoverlap="t" filled="t" fillcolor="#ffffff" stroked="t" strokecolor="#000000" strokeweight="0.75pt" o:spt="202" type="#_x0000_t202">
                      <v:fill/>
                      <v:stroke linestyle="single" dashstyle="shortdash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※ただし、特別活動は小・中学校ともに２０１８年度から新学習指導要領による実施となっているため、新しい評価規準の実施が示されたら、速やかに移行します。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13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3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53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学級活動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(2)</w:t>
            </w:r>
          </w:p>
        </w:tc>
        <w:tc>
          <w:tcPr>
            <w:tcW w:w="313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3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3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53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学級活動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(3)</w:t>
            </w:r>
          </w:p>
        </w:tc>
        <w:tc>
          <w:tcPr>
            <w:tcW w:w="313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13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3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-31115</wp:posOffset>
                </wp:positionV>
                <wp:extent cx="3048000" cy="409575"/>
                <wp:effectExtent l="635" t="635" r="445135" b="9715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 rot="10800000">
                          <a:off x="0" y="0"/>
                          <a:ext cx="3048000" cy="409575"/>
                        </a:xfrm>
                        <a:prstGeom prst="borderCallout2">
                          <a:avLst>
                            <a:gd name="adj1" fmla="val 51167"/>
                            <a:gd name="adj2" fmla="val -2805"/>
                            <a:gd name="adj3" fmla="val 6824"/>
                            <a:gd name="adj4" fmla="val -8638"/>
                            <a:gd name="adj5" fmla="val -21083"/>
                            <a:gd name="adj6" fmla="val -136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各校での評価に基づいて記入することで、次年度の計画の見直しに活用します。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オブジェクト 0" style="mso-wrap-distance-right:5.65pt;mso-wrap-distance-bottom:0pt;margin-top:-2.4500000000000002pt;mso-position-vertical-relative:text;mso-position-horizontal-relative:text;position:absolute;height:32.25pt;mso-wrap-distance-top:0pt;width:240pt;mso-wrap-distance-left:5.65pt;margin-left:199.05pt;z-index:3;rotation:180;" o:spid="_x0000_s1031" o:allowincell="t" o:allowoverlap="t" filled="t" fillcolor="#ffffff" stroked="t" strokecolor="#000000" strokeweight="0.75pt" o:spt="48" type="#_x0000_t48" adj="-2946,-4554,-1866,1474,-606,1105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各校での評価に基づいて記入することで、次年度の計画の見直しに活用します。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（４）年間指導計画</w:t>
      </w:r>
    </w:p>
    <w:tbl>
      <w:tblPr>
        <w:tblStyle w:val="21"/>
        <w:tblW w:w="99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91"/>
        <w:gridCol w:w="446"/>
        <w:gridCol w:w="1679"/>
        <w:gridCol w:w="628"/>
        <w:gridCol w:w="629"/>
        <w:gridCol w:w="628"/>
        <w:gridCol w:w="622"/>
        <w:gridCol w:w="2147"/>
        <w:gridCol w:w="1081"/>
        <w:gridCol w:w="1021"/>
        <w:gridCol w:w="696"/>
      </w:tblGrid>
      <w:tr>
        <w:trPr>
          <w:trHeight w:val="385" w:hRule="atLeast"/>
        </w:trPr>
        <w:tc>
          <w:tcPr>
            <w:tcW w:w="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月</w:t>
            </w:r>
          </w:p>
        </w:tc>
        <w:tc>
          <w:tcPr>
            <w:tcW w:w="4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w w:val="50"/>
                <w:sz w:val="16"/>
              </w:rPr>
            </w:pPr>
            <w:r>
              <w:rPr>
                <w:rFonts w:hint="eastAsia"/>
                <w:color w:val="000000" w:themeColor="text1"/>
                <w:w w:val="50"/>
                <w:sz w:val="16"/>
              </w:rPr>
              <w:t>時数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contextualSpacing w:val="1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予想される</w:t>
            </w:r>
            <w:r>
              <w:rPr>
                <w:rFonts w:hint="eastAsia"/>
                <w:color w:val="000000" w:themeColor="text1"/>
                <w:sz w:val="16"/>
              </w:rPr>
              <w:t>議題・</w:t>
            </w:r>
          </w:p>
          <w:p>
            <w:pPr>
              <w:pStyle w:val="0"/>
              <w:adjustRightInd w:val="0"/>
              <w:snapToGrid w:val="0"/>
              <w:contextualSpacing w:val="1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題材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指導項目</w:t>
            </w:r>
          </w:p>
        </w:tc>
        <w:tc>
          <w:tcPr>
            <w:tcW w:w="623" w:type="dxa"/>
            <w:vAlign w:val="center"/>
          </w:tcPr>
          <w:p>
            <w:pPr>
              <w:pStyle w:val="0"/>
              <w:adjustRightInd w:val="0"/>
              <w:snapToGrid w:val="0"/>
              <w:contextualSpacing w:val="1"/>
              <w:jc w:val="center"/>
              <w:rPr>
                <w:rFonts w:hint="eastAsia"/>
                <w:w w:val="72"/>
                <w:sz w:val="14"/>
              </w:rPr>
            </w:pPr>
            <w:r>
              <w:rPr>
                <w:rFonts w:hint="eastAsia"/>
                <w:w w:val="72"/>
                <w:sz w:val="14"/>
              </w:rPr>
              <w:t>キャリア</w:t>
            </w:r>
          </w:p>
          <w:p>
            <w:pPr>
              <w:pStyle w:val="0"/>
              <w:adjustRightInd w:val="0"/>
              <w:snapToGrid w:val="0"/>
              <w:contextualSpacing w:val="1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w w:val="72"/>
                <w:sz w:val="14"/>
              </w:rPr>
              <w:t>シート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指導のねらい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000000" w:themeColor="text1"/>
                <w:w w:val="100"/>
                <w:sz w:val="16"/>
              </w:rPr>
            </w:pPr>
            <w:r>
              <w:rPr>
                <w:rFonts w:hint="eastAsia"/>
                <w:color w:val="000000" w:themeColor="text1"/>
                <w:w w:val="100"/>
                <w:sz w:val="16"/>
              </w:rPr>
              <w:t>特別活動の他の内容との関連</w:t>
            </w:r>
          </w:p>
        </w:tc>
        <w:tc>
          <w:tcPr>
            <w:tcW w:w="1024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auto"/>
                <w:w w:val="100"/>
                <w:sz w:val="16"/>
              </w:rPr>
            </w:pPr>
            <w:r>
              <w:rPr>
                <w:rFonts w:hint="eastAsia"/>
                <w:color w:val="auto"/>
                <w:w w:val="100"/>
                <w:sz w:val="16"/>
              </w:rPr>
              <w:t>他教科等との関連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指導の振り返り</w:t>
            </w:r>
          </w:p>
        </w:tc>
      </w:tr>
      <w:tr>
        <w:trPr/>
        <w:tc>
          <w:tcPr>
            <w:tcW w:w="3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w w:val="90"/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</w:rPr>
              <w:t>(1)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w w:val="90"/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</w:rPr>
              <w:t>(2)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w w:val="90"/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</w:rPr>
              <w:t>(3)</w:t>
            </w:r>
          </w:p>
        </w:tc>
        <w:tc>
          <w:tcPr>
            <w:tcW w:w="62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№</w:t>
            </w:r>
          </w:p>
        </w:tc>
        <w:tc>
          <w:tcPr>
            <w:tcW w:w="215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2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12"/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6" w:hRule="atLeast"/>
        </w:trPr>
        <w:tc>
          <w:tcPr>
            <w:tcW w:w="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44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68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08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0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98" w:type="dxa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</w:tr>
      <w:tr>
        <w:trPr>
          <w:trHeight w:val="845" w:hRule="atLeast"/>
        </w:trPr>
        <w:tc>
          <w:tcPr>
            <w:tcW w:w="3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68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08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97790</wp:posOffset>
                      </wp:positionV>
                      <wp:extent cx="571500" cy="266700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7.7pt;mso-position-vertical-relative:text;mso-position-horizontal-relative:text;position:absolute;height:21pt;mso-wrap-distance-top:0pt;width:45pt;mso-wrap-distance-left:16pt;margin-left:40.35pt;z-index:8;" o:spid="_x0000_s1032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0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-403860</wp:posOffset>
                      </wp:positionV>
                      <wp:extent cx="95250" cy="130492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95250" cy="1304925"/>
                              </a:xfrm>
                              <a:prstGeom prst="leftBrace">
                                <a:avLst>
                                  <a:gd name="adj1" fmla="val 1392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オブジェクト 0" style="mso-wrap-distance-right:16pt;mso-wrap-distance-bottom:0pt;margin-top:-31.8pt;mso-position-vertical-relative:text;mso-position-horizontal-relative:text;position:absolute;height:102.75pt;mso-wrap-distance-top:0pt;width:7.5pt;mso-wrap-distance-left:16pt;margin-left:33.700000000000003pt;z-index:7;" o:spid="_x0000_s1033" o:allowincell="t" o:allowoverlap="t" filled="f" stroked="t" strokecolor="#000000" strokeweight="0.75pt" o:spt="87" type="#_x0000_t87" adj="5400,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98" w:type="dxa"/>
            <w:vAlign w:val="top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シート活用が効果的</w:t>
            </w:r>
          </w:p>
        </w:tc>
      </w:tr>
      <w:tr>
        <w:trPr>
          <w:trHeight w:val="604" w:hRule="atLeast"/>
        </w:trPr>
        <w:tc>
          <w:tcPr>
            <w:tcW w:w="3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68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171450</wp:posOffset>
                      </wp:positionV>
                      <wp:extent cx="55245" cy="436880"/>
                      <wp:effectExtent l="26670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 flipH="1" flipV="1">
                                <a:off x="0" y="0"/>
                                <a:ext cx="55245" cy="436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x y;mso-wrap-distance-right:5.65pt;mso-wrap-distance-bottom:0pt;mso-position-vertical-relative:text;mso-position-horizontal-relative:text;position:absolute;mso-wrap-distance-left:5.65pt;z-index:4;" o:spid="_x0000_s1034" o:allowincell="t" o:allowoverlap="t" filled="f" stroked="t" strokecolor="#000000" strokeweight="0.75pt" o:spt="20" from="12.45pt,13.5pt" to="16.8pt,47.900000000000006pt">
                      <v:fill/>
                      <v:stroke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15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16"/>
              </w:rPr>
            </w:pPr>
          </w:p>
        </w:tc>
        <w:tc>
          <w:tcPr>
            <w:tcW w:w="108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171450</wp:posOffset>
                      </wp:positionV>
                      <wp:extent cx="57150" cy="436880"/>
                      <wp:effectExtent l="635" t="635" r="55880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 flipV="1">
                                <a:off x="0" y="0"/>
                                <a:ext cx="57150" cy="436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5.65pt;mso-wrap-distance-bottom:0pt;mso-position-vertical-relative:text;mso-position-horizontal-relative:text;position:absolute;mso-wrap-distance-left:5.65pt;z-index:6;" o:spid="_x0000_s1035" o:allowincell="t" o:allowoverlap="t" filled="f" stroked="t" strokecolor="#000000" strokeweight="0.75pt" o:spt="20" from="14.850000000000001pt,13.5pt" to="19.350000000000001pt,47.900000000000006pt">
                      <v:fill/>
                      <v:stroke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" behindDoc="0" locked="0" layoutInCell="1" hidden="0" allowOverlap="1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474980</wp:posOffset>
                      </wp:positionV>
                      <wp:extent cx="2762250" cy="295275"/>
                      <wp:effectExtent l="635" t="6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762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計画に沿って、該当する箇所に記入します。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37.4pt;mso-position-vertical-relative:text;mso-position-horizontal-relative:text;position:absolute;height:23.25pt;mso-wrap-distance-top:0pt;width:217.5pt;mso-wrap-distance-left:5.65pt;margin-left:-136.94pt;z-index:10;" o:spid="_x0000_s1036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計画に沿って、該当する箇所に記入します。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10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171450</wp:posOffset>
                      </wp:positionV>
                      <wp:extent cx="123825" cy="436880"/>
                      <wp:effectExtent l="635" t="635" r="44450" b="1079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 flipV="1">
                                <a:off x="0" y="0"/>
                                <a:ext cx="123825" cy="436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5.65pt;mso-wrap-distance-bottom:0pt;mso-position-vertical-relative:text;mso-position-horizontal-relative:text;position:absolute;mso-wrap-distance-left:5.65pt;z-index:5;" o:spid="_x0000_s1037" o:allowincell="t" o:allowoverlap="t" filled="f" stroked="t" strokecolor="#000000" strokeweight="0.75pt" o:spt="20" from="5.0500000000000007pt,13.5pt" to="14.8pt,47.900000000000006pt">
                      <v:fill/>
                      <v:stroke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698" w:type="dxa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△</w:t>
            </w:r>
          </w:p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w w:val="88"/>
                <w:sz w:val="18"/>
              </w:rPr>
              <w:t>要変更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</w:p>
    <w:sectPr>
      <w:pgSz w:w="11906" w:h="16838"/>
      <w:pgMar w:top="1984" w:right="1077" w:bottom="1020" w:left="1077" w:header="851" w:footer="992" w:gutter="0"/>
      <w:cols w:space="720"/>
      <w:textDirection w:val="lrTb"/>
      <w:docGrid w:type="lines" w:linePitch="3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9</Words>
  <Characters>729</Characters>
  <Application>JUST Note</Application>
  <Lines>291</Lines>
  <Paragraphs>56</Paragraphs>
  <CharactersWithSpaces>753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378396</cp:lastModifiedBy>
  <cp:lastPrinted>2018-12-27T00:45:04Z</cp:lastPrinted>
  <dcterms:created xsi:type="dcterms:W3CDTF">2015-03-17T02:21:00Z</dcterms:created>
  <dcterms:modified xsi:type="dcterms:W3CDTF">2018-12-27T00:47:02Z</dcterms:modified>
  <cp:revision>7</cp:revision>
</cp:coreProperties>
</file>