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pacing w:val="6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pacing w:val="2"/>
          <w:sz w:val="20"/>
        </w:rPr>
        <w:t>砂防指定地制限行為許可（協議）申請の際の必要書類（</w:t>
      </w:r>
      <w:r>
        <w:rPr>
          <w:rFonts w:hint="default" w:ascii="ＭＳ 明朝" w:hAnsi="ＭＳ 明朝" w:eastAsia="ＭＳ 明朝"/>
          <w:color w:val="000000"/>
          <w:spacing w:val="2"/>
          <w:sz w:val="20"/>
        </w:rPr>
        <w:t>2</w:t>
      </w:r>
      <w:r>
        <w:rPr>
          <w:rFonts w:hint="default" w:ascii="ＭＳ 明朝" w:hAnsi="ＭＳ 明朝" w:eastAsia="ＭＳ 明朝"/>
          <w:color w:val="000000"/>
          <w:spacing w:val="2"/>
          <w:sz w:val="20"/>
        </w:rPr>
        <w:t>部）</w:t>
      </w:r>
    </w:p>
    <w:p>
      <w:pPr>
        <w:pStyle w:val="0"/>
        <w:jc w:val="left"/>
        <w:rPr>
          <w:rFonts w:hint="default"/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砂防指定地制限行為許可申請書（第１号様式）</w:t>
      </w:r>
    </w:p>
    <w:p>
      <w:pPr>
        <w:pStyle w:val="0"/>
        <w:ind w:left="420" w:leftChars="0" w:rightChars="0" w:firstLine="240" w:firstLineChars="100"/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・申請者住所、氏名は制限行為を行う当事者。代理や下請け業者などは不可。</w:t>
      </w:r>
    </w:p>
    <w:p>
      <w:pPr>
        <w:pStyle w:val="0"/>
        <w:ind w:leftChars="0" w:rightChars="0" w:hanging="720" w:hangingChars="300"/>
        <w:jc w:val="left"/>
        <w:rPr>
          <w:rFonts w:hint="default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　　※申請者が</w:t>
      </w:r>
      <w:r>
        <w:rPr>
          <w:rFonts w:hint="default" w:ascii="ＭＳ 明朝" w:hAnsi="ＭＳ 明朝" w:eastAsia="ＭＳ 明朝"/>
          <w:color w:val="000000"/>
          <w:spacing w:val="6"/>
          <w:sz w:val="20"/>
        </w:rPr>
        <w:t>都道府県、市町村及び地方公共団体</w:t>
      </w:r>
      <w:r>
        <w:rPr>
          <w:rFonts w:hint="default" w:ascii="ＭＳ 明朝" w:hAnsi="ＭＳ 明朝" w:eastAsia="ＭＳ 明朝"/>
          <w:color w:val="000000"/>
          <w:sz w:val="20"/>
        </w:rPr>
        <w:t>は砂防指定地制限行為許可申請書協議書（第２号様式）　　　　　　</w:t>
      </w:r>
    </w:p>
    <w:p>
      <w:pPr>
        <w:pStyle w:val="0"/>
        <w:ind w:left="480" w:leftChars="200" w:rightChars="0" w:firstLine="240" w:firstLineChars="100"/>
        <w:jc w:val="left"/>
        <w:rPr>
          <w:rFonts w:hint="default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高知県庁</w:t>
      </w:r>
      <w:r>
        <w:rPr>
          <w:rFonts w:hint="eastAsia" w:ascii="ＭＳ 明朝" w:hAnsi="ＭＳ 明朝" w:eastAsia="ＭＳ 明朝"/>
          <w:color w:val="000000"/>
          <w:spacing w:val="6"/>
          <w:sz w:val="20"/>
        </w:rPr>
        <w:t>HP</w:t>
      </w:r>
      <w:r>
        <w:rPr>
          <w:rFonts w:hint="eastAsia" w:ascii="ＭＳ 明朝" w:hAnsi="ＭＳ 明朝" w:eastAsia="ＭＳ 明朝"/>
          <w:color w:val="000000"/>
          <w:spacing w:val="6"/>
          <w:sz w:val="20"/>
        </w:rPr>
        <w:t>→組織から探す→幡多土木事務所→各種申請様式</w:t>
      </w: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利害関係者の承諾書　</w:t>
      </w:r>
    </w:p>
    <w:p>
      <w:pPr>
        <w:pStyle w:val="0"/>
        <w:ind w:firstLine="401" w:firstLineChars="167"/>
        <w:jc w:val="left"/>
        <w:rPr>
          <w:rFonts w:hint="default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（地区長）</w:t>
      </w:r>
    </w:p>
    <w:p>
      <w:pPr>
        <w:pStyle w:val="0"/>
        <w:ind w:firstLine="401" w:firstLineChars="167"/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（制限行為を行う場所が申請者の土地でなければ、その土地の所有者の同意書）</w:t>
      </w:r>
    </w:p>
    <w:p>
      <w:pPr>
        <w:pStyle w:val="0"/>
        <w:jc w:val="left"/>
        <w:rPr>
          <w:rFonts w:hint="default"/>
          <w:b w:val="1"/>
          <w:color w:val="FF0000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　　　</w:t>
      </w:r>
      <w:r>
        <w:rPr>
          <w:rFonts w:hint="default" w:ascii="ＭＳ 明朝" w:hAnsi="ＭＳ 明朝" w:eastAsia="ＭＳ 明朝"/>
          <w:b w:val="1"/>
          <w:color w:val="FF0000"/>
          <w:sz w:val="20"/>
        </w:rPr>
        <w:t>・日付　　・続柄（土地管理者等）</w:t>
      </w: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位置図（５万分の１以上）</w:t>
      </w:r>
    </w:p>
    <w:p>
      <w:pPr>
        <w:pStyle w:val="0"/>
        <w:jc w:val="left"/>
        <w:rPr>
          <w:rFonts w:hint="default"/>
          <w:b w:val="1"/>
          <w:color w:val="FF0000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　　　</w:t>
      </w: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・管内図　・航空写真　（行為地明示）</w:t>
      </w: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住宅地図</w:t>
      </w:r>
    </w:p>
    <w:p>
      <w:pPr>
        <w:pStyle w:val="0"/>
        <w:jc w:val="left"/>
        <w:rPr>
          <w:rFonts w:hint="default"/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写真</w:t>
      </w:r>
    </w:p>
    <w:p>
      <w:pPr>
        <w:pStyle w:val="0"/>
        <w:ind w:left="420"/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（制限行為を行う場所を赤線で示して下さい）</w:t>
      </w:r>
    </w:p>
    <w:p>
      <w:pPr>
        <w:pStyle w:val="0"/>
        <w:jc w:val="left"/>
        <w:rPr>
          <w:rFonts w:hint="default"/>
          <w:b w:val="1"/>
          <w:color w:val="FF0000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　　</w:t>
      </w: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・工作物　赤色・赤線</w:t>
      </w: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計画書類又は設計書類及び仕様書</w:t>
      </w:r>
    </w:p>
    <w:p>
      <w:pPr>
        <w:pStyle w:val="0"/>
        <w:ind w:left="420"/>
        <w:jc w:val="left"/>
        <w:rPr>
          <w:rFonts w:hint="default"/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z w:val="20"/>
        </w:rPr>
        <w:t>平面図・断面図</w:t>
      </w:r>
      <w:r>
        <w:rPr>
          <w:rFonts w:hint="default" w:ascii="ＭＳ 明朝" w:hAnsi="ＭＳ 明朝" w:eastAsia="ＭＳ 明朝"/>
          <w:b w:val="1"/>
          <w:color w:val="FF0000"/>
          <w:sz w:val="20"/>
        </w:rPr>
        <w:t>（行為地）</w:t>
      </w:r>
    </w:p>
    <w:p>
      <w:pPr>
        <w:pStyle w:val="19"/>
        <w:ind w:left="1016"/>
        <w:jc w:val="left"/>
        <w:rPr>
          <w:rFonts w:hint="default"/>
          <w:spacing w:val="6"/>
          <w:sz w:val="20"/>
        </w:rPr>
      </w:pP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公図、要約書（申請日以前</w:t>
      </w:r>
      <w:r>
        <w:rPr>
          <w:rFonts w:hint="default" w:ascii="ＭＳ 明朝" w:hAnsi="ＭＳ 明朝" w:eastAsia="ＭＳ 明朝"/>
          <w:color w:val="000000"/>
          <w:spacing w:val="6"/>
          <w:sz w:val="20"/>
        </w:rPr>
        <w:t>6</w:t>
      </w:r>
      <w:r>
        <w:rPr>
          <w:rFonts w:hint="default" w:ascii="ＭＳ 明朝" w:hAnsi="ＭＳ 明朝" w:eastAsia="ＭＳ 明朝"/>
          <w:color w:val="000000"/>
          <w:spacing w:val="6"/>
          <w:sz w:val="20"/>
        </w:rPr>
        <w:t>カ月以内、法務局での書類）</w:t>
      </w:r>
    </w:p>
    <w:p>
      <w:pPr>
        <w:pStyle w:val="19"/>
        <w:ind w:left="420" w:leftChars="0"/>
        <w:jc w:val="left"/>
        <w:rPr>
          <w:rFonts w:hint="default"/>
          <w:b w:val="1"/>
          <w:color w:val="FF0000"/>
          <w:spacing w:val="6"/>
          <w:sz w:val="20"/>
        </w:rPr>
      </w:pP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・公図に　行為地　、区域線　明示　</w:t>
      </w:r>
    </w:p>
    <w:p>
      <w:pPr>
        <w:pStyle w:val="0"/>
        <w:numPr>
          <w:ilvl w:val="0"/>
          <w:numId w:val="1"/>
        </w:numPr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工程表</w:t>
      </w:r>
    </w:p>
    <w:p>
      <w:pPr>
        <w:pStyle w:val="0"/>
        <w:ind w:left="420"/>
        <w:jc w:val="left"/>
        <w:rPr>
          <w:rFonts w:hint="default"/>
          <w:b w:val="1"/>
          <w:color w:val="FF0000"/>
          <w:spacing w:val="6"/>
          <w:sz w:val="20"/>
        </w:rPr>
      </w:pP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・年月日</w:t>
      </w:r>
    </w:p>
    <w:p>
      <w:pPr>
        <w:pStyle w:val="0"/>
        <w:jc w:val="left"/>
        <w:rPr>
          <w:rFonts w:hint="default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10.</w:t>
      </w:r>
      <w:r>
        <w:rPr>
          <w:rFonts w:hint="default" w:ascii="ＭＳ 明朝" w:hAnsi="ＭＳ 明朝" w:eastAsia="ＭＳ 明朝"/>
          <w:color w:val="000000"/>
          <w:sz w:val="20"/>
        </w:rPr>
        <w:t xml:space="preserve"> </w:t>
      </w:r>
      <w:r>
        <w:rPr>
          <w:rFonts w:hint="default" w:ascii="ＭＳ 明朝" w:hAnsi="ＭＳ 明朝" w:eastAsia="ＭＳ 明朝"/>
          <w:color w:val="000000"/>
          <w:sz w:val="20"/>
        </w:rPr>
        <w:t>その他（立面図、建物基礎の詳細図）</w:t>
      </w:r>
    </w:p>
    <w:p>
      <w:pPr>
        <w:pStyle w:val="19"/>
        <w:ind w:left="0" w:leftChars="0"/>
        <w:jc w:val="left"/>
        <w:rPr>
          <w:rFonts w:hint="default"/>
          <w:b w:val="1"/>
          <w:color w:val="FF0000"/>
          <w:spacing w:val="6"/>
          <w:sz w:val="20"/>
        </w:rPr>
      </w:pPr>
      <w:r>
        <w:rPr>
          <w:rFonts w:hint="default" w:ascii="ＭＳ 明朝" w:hAnsi="ＭＳ 明朝" w:eastAsia="ＭＳ 明朝"/>
          <w:color w:val="000000"/>
          <w:spacing w:val="6"/>
          <w:sz w:val="20"/>
        </w:rPr>
        <w:t>　　</w:t>
      </w: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・行為地求積図</w:t>
      </w:r>
      <w:r>
        <w:rPr>
          <w:rFonts w:hint="default" w:ascii="ＭＳ 明朝" w:hAnsi="ＭＳ 明朝" w:eastAsia="ＭＳ 明朝"/>
          <w:color w:val="000000"/>
          <w:spacing w:val="6"/>
          <w:sz w:val="20"/>
        </w:rPr>
        <w:t>　</w:t>
      </w:r>
      <w:r>
        <w:rPr>
          <w:rFonts w:hint="default" w:ascii="ＭＳ 明朝" w:hAnsi="ＭＳ 明朝" w:eastAsia="ＭＳ 明朝"/>
          <w:b w:val="1"/>
          <w:color w:val="FF0000"/>
          <w:spacing w:val="6"/>
          <w:sz w:val="20"/>
        </w:rPr>
        <w:t>・区域図　</w:t>
      </w:r>
    </w:p>
    <w:p>
      <w:pPr>
        <w:pStyle w:val="19"/>
        <w:ind w:left="0" w:leftChars="0"/>
        <w:jc w:val="left"/>
        <w:rPr>
          <w:rFonts w:hint="default"/>
          <w:b w:val="1"/>
          <w:color w:val="FF0000"/>
          <w:spacing w:val="6"/>
          <w:sz w:val="20"/>
        </w:rPr>
      </w:pPr>
    </w:p>
    <w:p>
      <w:pPr>
        <w:pStyle w:val="0"/>
        <w:jc w:val="left"/>
        <w:rPr>
          <w:rFonts w:hint="default"/>
          <w:spacing w:val="6"/>
          <w:sz w:val="20"/>
        </w:rPr>
      </w:pPr>
      <w:r>
        <w:rPr>
          <w:rFonts w:hint="eastAsia" w:ascii="ＭＳ 明朝" w:hAnsi="ＭＳ 明朝" w:eastAsia="ＭＳ 明朝"/>
          <w:color w:val="000000"/>
          <w:spacing w:val="6"/>
          <w:sz w:val="20"/>
        </w:rPr>
        <w:t>※砂防は許可期間が２年以内である。（砂防条例第７条１）</w:t>
      </w:r>
    </w:p>
    <w:sectPr>
      <w:type w:val="continuous"/>
      <w:pgSz w:w="11906" w:h="16838"/>
      <w:pgMar w:top="1190" w:right="964" w:bottom="1134" w:left="1304" w:header="510" w:footer="720" w:gutter="0"/>
      <w:cols w:space="720"/>
      <w:textDirection w:val="lrTb"/>
      <w:docGrid w:type="linesAndChars" w:linePitch="48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ABC1AC6"/>
    <w:lvl w:ilvl="0" w:tplc="00000000">
      <w:start w:val="1"/>
      <w:numFmt w:val="decimal"/>
      <w:lvlText w:val="%1.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2867"/>
  <w:drawingGridVerticalSpacing w:val="48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4</Words>
  <Characters>417</Characters>
  <Application>JUST Note</Application>
  <Lines>30</Lines>
  <Paragraphs>24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新規</dc:title>
  <dc:creator>setup</dc:creator>
  <cp:lastModifiedBy>465063</cp:lastModifiedBy>
  <cp:lastPrinted>2016-06-24T09:42:00Z</cp:lastPrinted>
  <dcterms:created xsi:type="dcterms:W3CDTF">2016-05-27T11:55:00Z</dcterms:created>
  <dcterms:modified xsi:type="dcterms:W3CDTF">2019-02-06T01:24:05Z</dcterms:modified>
  <cp:revision>17</cp:revision>
</cp:coreProperties>
</file>