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Meiryo UI" w:hAnsi="Meiryo UI" w:eastAsia="Meiryo UI"/>
        </w:rPr>
      </w:pPr>
      <w:r>
        <w:rPr>
          <w:rFonts w:hint="eastAsia" w:ascii="Meiryo UI" w:hAnsi="Meiryo UI" w:eastAsia="Meiryo UI"/>
        </w:rPr>
        <w:t>「高知家のうまいもの大賞</w:t>
      </w:r>
      <w:r>
        <w:rPr>
          <w:rFonts w:hint="eastAsia" w:ascii="Meiryo UI" w:hAnsi="Meiryo UI" w:eastAsia="Meiryo UI"/>
        </w:rPr>
        <w:t>2023</w:t>
      </w:r>
      <w:r>
        <w:rPr>
          <w:rFonts w:hint="eastAsia" w:ascii="Meiryo UI" w:hAnsi="Meiryo UI" w:eastAsia="Meiryo UI"/>
        </w:rPr>
        <w:t>」受賞商品概要及び受賞のポイント</w:t>
      </w:r>
    </w:p>
    <w:p>
      <w:pPr>
        <w:pStyle w:val="0"/>
        <w:jc w:val="center"/>
        <w:rPr>
          <w:rFonts w:hint="eastAsia" w:ascii="Meiryo UI" w:hAnsi="Meiryo UI" w:eastAsia="Meiryo UI"/>
        </w:rPr>
      </w:pPr>
    </w:p>
    <w:p>
      <w:pPr>
        <w:pStyle w:val="0"/>
        <w:ind w:firstLine="200" w:firstLineChars="100"/>
        <w:rPr>
          <w:rFonts w:hint="eastAsia" w:ascii="Meiryo UI" w:hAnsi="Meiryo UI" w:eastAsia="Meiryo UI"/>
          <w:sz w:val="20"/>
        </w:rPr>
      </w:pPr>
      <w:r>
        <w:rPr>
          <w:rFonts w:hint="eastAsia" w:ascii="Meiryo UI" w:hAnsi="Meiryo UI" w:eastAsia="Meiryo UI"/>
          <w:sz w:val="20"/>
        </w:rPr>
        <w:t>【最優秀賞】</w:t>
      </w:r>
    </w:p>
    <w:tbl>
      <w:tblPr>
        <w:tblStyle w:val="17"/>
        <w:tblW w:w="0" w:type="auto"/>
        <w:tblInd w:w="0" w:type="dxa"/>
        <w:tblLayout w:type="fixed"/>
        <w:tblLook w:firstRow="1" w:lastRow="0" w:firstColumn="1" w:lastColumn="0" w:noHBand="0" w:noVBand="1" w:val="04A0"/>
      </w:tblPr>
      <w:tblGrid>
        <w:gridCol w:w="2515"/>
        <w:gridCol w:w="7770"/>
      </w:tblGrid>
      <w:tr>
        <w:trPr/>
        <w:tc>
          <w:tcPr>
            <w:tcW w:w="2515" w:type="dxa"/>
            <w:vAlign w:val="top"/>
          </w:tcPr>
          <w:p>
            <w:pPr>
              <w:pStyle w:val="0"/>
              <w:jc w:val="center"/>
              <w:rPr>
                <w:rFonts w:hint="eastAsia" w:ascii="Meiryo UI" w:hAnsi="Meiryo UI" w:eastAsia="Meiryo UI"/>
                <w:color w:val="000000" w:themeColor="text1"/>
                <w:sz w:val="20"/>
              </w:rPr>
            </w:pPr>
            <w:r>
              <w:rPr>
                <w:rFonts w:hint="default"/>
                <w:color w:val="000000" w:themeColor="text1"/>
              </w:rPr>
              <w:drawing>
                <wp:anchor distT="0" distB="0" distL="114300" distR="114300" simplePos="0" relativeHeight="2" behindDoc="1" locked="0" layoutInCell="1" hidden="0" allowOverlap="1">
                  <wp:simplePos x="0" y="0"/>
                  <wp:positionH relativeFrom="column">
                    <wp:posOffset>88265</wp:posOffset>
                  </wp:positionH>
                  <wp:positionV relativeFrom="paragraph">
                    <wp:posOffset>321945</wp:posOffset>
                  </wp:positionV>
                  <wp:extent cx="1283970" cy="861695"/>
                  <wp:effectExtent l="0" t="0" r="0" b="0"/>
                  <wp:wrapNone/>
                  <wp:docPr id="1026" name="図 2" descr="プラスチックのボトル&#10;&#10;自動的に生成された説明"/>
                  <a:graphic xmlns:a="http://schemas.openxmlformats.org/drawingml/2006/main">
                    <a:graphicData uri="http://schemas.openxmlformats.org/drawingml/2006/picture">
                      <pic:pic xmlns:pic="http://schemas.openxmlformats.org/drawingml/2006/picture">
                        <pic:nvPicPr>
                          <pic:cNvPr id="1026" name="図 2" descr="プラスチックのボトル&#10;&#10;自動的に生成された説明"/>
                          <pic:cNvPicPr/>
                        </pic:nvPicPr>
                        <pic:blipFill>
                          <a:blip r:embed="rId6"/>
                          <a:srcRect l="5981" t="5582" r="5952" b="6007"/>
                          <a:stretch>
                            <a:fillRect/>
                          </a:stretch>
                        </pic:blipFill>
                        <pic:spPr>
                          <a:xfrm>
                            <a:off x="0" y="0"/>
                            <a:ext cx="1283970" cy="861695"/>
                          </a:xfrm>
                          <a:prstGeom prst="rect">
                            <a:avLst/>
                          </a:prstGeom>
                          <a:ln>
                            <a:noFill/>
                          </a:ln>
                        </pic:spPr>
                      </pic:pic>
                    </a:graphicData>
                  </a:graphic>
                </wp:anchor>
              </w:drawing>
            </w:r>
          </w:p>
        </w:tc>
        <w:tc>
          <w:tcPr>
            <w:tcW w:w="7770" w:type="dxa"/>
            <w:vAlign w:val="top"/>
          </w:tcPr>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名】かつおに合う葉にんにくぬた</w:t>
            </w:r>
          </w:p>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【事業者名】株式会社アースエイド</w:t>
            </w:r>
          </w:p>
          <w:p>
            <w:pPr>
              <w:pStyle w:val="0"/>
              <w:tabs>
                <w:tab w:val="left" w:leader="none" w:pos="3457"/>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【商品説明】調味料選手権</w:t>
            </w:r>
            <w:r>
              <w:rPr>
                <w:rFonts w:hint="eastAsia" w:ascii="Meiryo UI" w:hAnsi="Meiryo UI" w:eastAsia="Meiryo UI"/>
                <w:color w:val="000000" w:themeColor="text1"/>
                <w:sz w:val="20"/>
              </w:rPr>
              <w:t>2015</w:t>
            </w:r>
            <w:r>
              <w:rPr>
                <w:rFonts w:hint="eastAsia" w:ascii="Meiryo UI" w:hAnsi="Meiryo UI" w:eastAsia="Meiryo UI"/>
                <w:color w:val="000000" w:themeColor="text1"/>
                <w:sz w:val="20"/>
              </w:rPr>
              <w:t>（日本野菜ソムリエ協会）にて全国ベスト８の審査員特別賞を受賞した葉にんにくジェノベーゼをベースにアル・ケッチァーノ奥田政行シェフのアドバイスによりアレンジされた鰹に合う洋風のぬたです。</w:t>
            </w:r>
          </w:p>
          <w:p>
            <w:pPr>
              <w:pStyle w:val="0"/>
              <w:tabs>
                <w:tab w:val="left" w:leader="none" w:pos="3457"/>
              </w:tabs>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・高知の中でもカツオにぬたを付けて食べるのは新しい。</w:t>
            </w:r>
          </w:p>
          <w:p>
            <w:pPr>
              <w:pStyle w:val="0"/>
              <w:tabs>
                <w:tab w:val="left" w:leader="none" w:pos="3457"/>
              </w:tabs>
              <w:spacing w:line="32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・葉にんにくの味がカツオに合う。オリーブオイルが絶妙。</w:t>
            </w:r>
          </w:p>
        </w:tc>
      </w:tr>
    </w:tbl>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【優秀賞】</w:t>
      </w:r>
    </w:p>
    <w:p>
      <w:pPr>
        <w:pStyle w:val="0"/>
        <w:tabs>
          <w:tab w:val="left" w:leader="none" w:pos="3052"/>
          <w:tab w:val="left" w:leader="none" w:pos="3067"/>
          <w:tab w:val="left" w:leader="none" w:pos="3112"/>
        </w:tabs>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カテゴリ：和洋日配（干物含む）</w:t>
      </w:r>
    </w:p>
    <w:tbl>
      <w:tblPr>
        <w:tblStyle w:val="17"/>
        <w:tblW w:w="0" w:type="auto"/>
        <w:tblInd w:w="0" w:type="dxa"/>
        <w:tblLayout w:type="fixed"/>
        <w:tblLook w:firstRow="1" w:lastRow="0" w:firstColumn="1" w:lastColumn="0" w:noHBand="0" w:noVBand="1" w:val="04A0"/>
      </w:tblPr>
      <w:tblGrid>
        <w:gridCol w:w="2515"/>
        <w:gridCol w:w="7770"/>
      </w:tblGrid>
      <w:tr>
        <w:trPr>
          <w:trHeight w:val="214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335405" cy="892810"/>
                  <wp:effectExtent l="0" t="0" r="0" b="0"/>
                  <wp:docPr id="1027" name="図 3" descr="皿の上にチラシが置かれている&#10;&#10;中程度の精度で自動的に生成された説明"/>
                  <a:graphic xmlns:a="http://schemas.openxmlformats.org/drawingml/2006/main">
                    <a:graphicData uri="http://schemas.openxmlformats.org/drawingml/2006/picture">
                      <pic:pic xmlns:pic="http://schemas.openxmlformats.org/drawingml/2006/picture">
                        <pic:nvPicPr>
                          <pic:cNvPr id="1027" name="図 3" descr="皿の上にチラシが置かれている&#10;&#10;中程度の精度で自動的に生成された説明"/>
                          <pic:cNvPicPr/>
                        </pic:nvPicPr>
                        <pic:blipFill>
                          <a:blip r:embed="rId7"/>
                          <a:srcRect l="4259" t="4259" r="4259" b="4259"/>
                          <a:stretch>
                            <a:fillRect/>
                          </a:stretch>
                        </pic:blipFill>
                        <pic:spPr>
                          <a:xfrm>
                            <a:off x="0" y="0"/>
                            <a:ext cx="1335405" cy="892810"/>
                          </a:xfrm>
                          <a:prstGeom prst="rect">
                            <a:avLst/>
                          </a:prstGeom>
                          <a:ln>
                            <a:noFill/>
                          </a:ln>
                        </pic:spPr>
                      </pic:pic>
                    </a:graphicData>
                  </a:graphic>
                </wp:inline>
              </w:drawing>
            </w:r>
          </w:p>
        </w:tc>
        <w:tc>
          <w:tcPr>
            <w:tcW w:w="7770" w:type="dxa"/>
            <w:vAlign w:val="top"/>
          </w:tcPr>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名】食卓のおとも　蒟蒻かつお　</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【事業者名】有限会社森澤食品</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清流仁淀川の伏流水で仕込んだ自社製角切りこんにゃくと土佐のカツオフレークを甘辛く焚き上げました。高知県産針生姜を加えることでよりインパクトも増し、ごはんのおともに、お酒のあてにぴったりな商品です。</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spacing w:line="28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・簡便でそのままおいしく食べられるのでとても良い。</w:t>
            </w:r>
          </w:p>
          <w:p>
            <w:pPr>
              <w:pStyle w:val="0"/>
              <w:spacing w:line="280" w:lineRule="exact"/>
              <w:ind w:left="0" w:leftChars="0" w:firstLineChars="0"/>
              <w:rPr>
                <w:rFonts w:hint="eastAsia" w:ascii="Meiryo UI" w:hAnsi="Meiryo UI" w:eastAsia="Meiryo UI"/>
                <w:color w:val="000000" w:themeColor="text1"/>
                <w:sz w:val="20"/>
              </w:rPr>
            </w:pPr>
            <w:r>
              <w:rPr>
                <w:rFonts w:hint="eastAsia" w:ascii="Meiryo UI" w:hAnsi="Meiryo UI" w:eastAsia="Meiryo UI"/>
                <w:color w:val="000000" w:themeColor="text1"/>
                <w:sz w:val="20"/>
              </w:rPr>
              <w:t>・食卓のおともにぴったり。素材の味を活かしていて、おいしい。</w:t>
            </w:r>
          </w:p>
        </w:tc>
      </w:tr>
    </w:tbl>
    <w:p>
      <w:pPr>
        <w:pStyle w:val="0"/>
        <w:tabs>
          <w:tab w:val="left" w:leader="none" w:pos="3052"/>
          <w:tab w:val="left" w:leader="none" w:pos="3067"/>
          <w:tab w:val="left" w:leader="none" w:pos="3112"/>
        </w:tabs>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カテゴリ：飲料（酒類含む）</w:t>
      </w:r>
    </w:p>
    <w:tbl>
      <w:tblPr>
        <w:tblStyle w:val="17"/>
        <w:tblW w:w="0" w:type="auto"/>
        <w:tblInd w:w="0" w:type="dxa"/>
        <w:tblLayout w:type="fixed"/>
        <w:tblLook w:firstRow="1" w:lastRow="0" w:firstColumn="1" w:lastColumn="0" w:noHBand="0" w:noVBand="1" w:val="04A0"/>
      </w:tblPr>
      <w:tblGrid>
        <w:gridCol w:w="2515"/>
        <w:gridCol w:w="7770"/>
      </w:tblGrid>
      <w:tr>
        <w:trPr>
          <w:trHeight w:val="2202"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459865" cy="975995"/>
                  <wp:effectExtent l="0" t="0" r="0" b="0"/>
                  <wp:docPr id="1028" name="図 4" descr="水のボトル&#10;&#10;自動的に生成された説明"/>
                  <a:graphic xmlns:a="http://schemas.openxmlformats.org/drawingml/2006/main">
                    <a:graphicData uri="http://schemas.openxmlformats.org/drawingml/2006/picture">
                      <pic:pic xmlns:pic="http://schemas.openxmlformats.org/drawingml/2006/picture">
                        <pic:nvPicPr>
                          <pic:cNvPr id="1028" name="図 4" descr="水のボトル&#10;&#10;自動的に生成された説明"/>
                          <pic:cNvPicPr/>
                        </pic:nvPicPr>
                        <pic:blipFill>
                          <a:blip r:embed="rId8"/>
                          <a:stretch>
                            <a:fillRect/>
                          </a:stretch>
                        </pic:blipFill>
                        <pic:spPr>
                          <a:xfrm>
                            <a:off x="0" y="0"/>
                            <a:ext cx="1459865" cy="975995"/>
                          </a:xfrm>
                          <a:prstGeom prst="rect">
                            <a:avLst/>
                          </a:prstGeom>
                        </pic:spPr>
                      </pic:pic>
                    </a:graphicData>
                  </a:graphic>
                </wp:inline>
              </w:drawing>
            </w:r>
          </w:p>
        </w:tc>
        <w:tc>
          <w:tcPr>
            <w:tcW w:w="7770" w:type="dxa"/>
            <w:vAlign w:val="center"/>
          </w:tcPr>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名】純米吟醸酒</w:t>
            </w:r>
            <w:r>
              <w:rPr>
                <w:rFonts w:hint="eastAsia" w:ascii="Meiryo UI" w:hAnsi="Meiryo UI" w:eastAsia="Meiryo UI"/>
                <w:color w:val="000000" w:themeColor="text1"/>
                <w:sz w:val="20"/>
              </w:rPr>
              <w:t xml:space="preserve"> azure</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【事業者名】土佐鶴酒造株式会社</w:t>
            </w:r>
          </w:p>
          <w:p>
            <w:pPr>
              <w:pStyle w:val="0"/>
              <w:tabs>
                <w:tab w:val="left" w:leader="none" w:pos="3052"/>
                <w:tab w:val="left" w:leader="none" w:pos="3067"/>
                <w:tab w:val="left" w:leader="none" w:pos="3112"/>
              </w:tabs>
              <w:spacing w:line="32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室戸海洋深層水で仕込んだ純米吟醸酒です。熟した白桃のようなリッチで気品に溢れた香り。豊かでふくよかな口あたりの後、深海に通じるような芯のある華やかな酸味が広がり、後味にはコクのある旨味が心地よく残ります。</w:t>
            </w:r>
          </w:p>
          <w:p>
            <w:pPr>
              <w:pStyle w:val="0"/>
              <w:tabs>
                <w:tab w:val="left" w:leader="none" w:pos="3052"/>
                <w:tab w:val="left" w:leader="none" w:pos="3067"/>
                <w:tab w:val="left" w:leader="none" w:pos="3112"/>
              </w:tabs>
              <w:spacing w:line="32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・華やかな香りがしっかりしており、辛口でドライに仕上がっている。</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・女性がもらって嬉しいおしゃれな瓶なので、リユースできるという部分も</w:t>
            </w:r>
            <w:r>
              <w:rPr>
                <w:rFonts w:hint="eastAsia" w:ascii="Meiryo UI" w:hAnsi="Meiryo UI" w:eastAsia="Meiryo UI"/>
                <w:color w:val="000000" w:themeColor="text1"/>
                <w:sz w:val="20"/>
              </w:rPr>
              <w:t>SDG</w:t>
            </w:r>
            <w:r>
              <w:rPr>
                <w:rFonts w:hint="eastAsia" w:ascii="Meiryo UI" w:hAnsi="Meiryo UI" w:eastAsia="Meiryo UI"/>
                <w:color w:val="000000" w:themeColor="text1"/>
                <w:sz w:val="20"/>
              </w:rPr>
              <w:t>ｓで良い。</w:t>
            </w:r>
          </w:p>
        </w:tc>
      </w:tr>
    </w:tbl>
    <w:p>
      <w:pPr>
        <w:pStyle w:val="0"/>
        <w:tabs>
          <w:tab w:val="left" w:leader="none" w:pos="877"/>
        </w:tabs>
        <w:ind w:left="210" w:leftChars="100"/>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カテゴリ：加工食品（冷凍食品含む）</w:t>
      </w:r>
    </w:p>
    <w:tbl>
      <w:tblPr>
        <w:tblStyle w:val="17"/>
        <w:tblW w:w="0" w:type="auto"/>
        <w:tblInd w:w="0" w:type="dxa"/>
        <w:tblLayout w:type="fixed"/>
        <w:tblLook w:firstRow="1" w:lastRow="0" w:firstColumn="1" w:lastColumn="0" w:noHBand="0" w:noVBand="1" w:val="04A0"/>
      </w:tblPr>
      <w:tblGrid>
        <w:gridCol w:w="2515"/>
        <w:gridCol w:w="7770"/>
      </w:tblGrid>
      <w:tr>
        <w:trPr>
          <w:trHeight w:val="196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335405" cy="990600"/>
                  <wp:effectExtent l="0" t="0" r="0" b="0"/>
                  <wp:docPr id="1029" name="図 5" descr="壁に貼られた紙&#10;&#10;自動的に生成された説明"/>
                  <a:graphic xmlns:a="http://schemas.openxmlformats.org/drawingml/2006/main">
                    <a:graphicData uri="http://schemas.openxmlformats.org/drawingml/2006/picture">
                      <pic:pic xmlns:pic="http://schemas.openxmlformats.org/drawingml/2006/picture">
                        <pic:nvPicPr>
                          <pic:cNvPr id="1029" name="図 5" descr="壁に貼られた紙&#10;&#10;自動的に生成された説明"/>
                          <pic:cNvPicPr/>
                        </pic:nvPicPr>
                        <pic:blipFill>
                          <a:blip r:embed="rId9"/>
                          <a:srcRect l="3401" t="4256" r="5109" b="4256"/>
                          <a:stretch>
                            <a:fillRect/>
                          </a:stretch>
                        </pic:blipFill>
                        <pic:spPr>
                          <a:xfrm>
                            <a:off x="0" y="0"/>
                            <a:ext cx="1335405" cy="990600"/>
                          </a:xfrm>
                          <a:prstGeom prst="rect">
                            <a:avLst/>
                          </a:prstGeom>
                          <a:ln>
                            <a:noFill/>
                          </a:ln>
                        </pic:spPr>
                      </pic:pic>
                    </a:graphicData>
                  </a:graphic>
                </wp:inline>
              </w:drawing>
            </w:r>
          </w:p>
        </w:tc>
        <w:tc>
          <w:tcPr>
            <w:tcW w:w="7770" w:type="dxa"/>
            <w:vAlign w:val="center"/>
          </w:tcPr>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名】四万十うなぎ　特製塩うなぎ</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【事業者名】四万十うなぎ販売株式会社</w:t>
            </w:r>
          </w:p>
          <w:p>
            <w:pPr>
              <w:pStyle w:val="0"/>
              <w:tabs>
                <w:tab w:val="left" w:leader="none" w:pos="3052"/>
                <w:tab w:val="left" w:leader="none" w:pos="3067"/>
                <w:tab w:val="left" w:leader="none" w:pos="3112"/>
              </w:tabs>
              <w:spacing w:line="28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四万十川でとれたシラスウナギに限定し、四万十川流域の清澄な地下水で四万十青のりや納豆菌をまぶしたおから等を混ぜたこだわりのエサを与え、より天然に近い環境で大切に育てた鰻です。その鰻を捌いた後、生の状態で黒潮町産の塩「土佐の塩丸」を使った塩水に漬け込みそのまま焼き上げました。塩水が素材の旨みを最大限に引き出し、蒸さないことで脂ののったうなぎ本来のおいしさを封じ込めました。ほんのりとした塩の風味がうなぎの新たな魅力を引き出しました。</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3457"/>
              </w:tabs>
              <w:spacing w:line="280" w:lineRule="exact"/>
              <w:ind w:left="170"/>
              <w:rPr>
                <w:rFonts w:hint="eastAsia" w:ascii="Meiryo UI" w:hAnsi="Meiryo UI" w:eastAsia="Meiryo UI"/>
                <w:color w:val="000000" w:themeColor="text1"/>
                <w:sz w:val="20"/>
              </w:rPr>
            </w:pPr>
            <w:r>
              <w:rPr>
                <w:rFonts w:hint="eastAsia" w:ascii="Meiryo UI" w:hAnsi="Meiryo UI" w:eastAsia="Meiryo UI"/>
                <w:color w:val="000000" w:themeColor="text1"/>
                <w:sz w:val="20"/>
              </w:rPr>
              <w:t>・うなぎと塩の相性が良く、臭みも無く、骨も感じないくらいやわらかくて食べやすい。</w:t>
            </w:r>
          </w:p>
          <w:p>
            <w:pPr>
              <w:pStyle w:val="0"/>
              <w:tabs>
                <w:tab w:val="left" w:leader="none" w:pos="3457"/>
              </w:tabs>
              <w:spacing w:line="280" w:lineRule="exact"/>
              <w:ind w:left="170"/>
              <w:rPr>
                <w:rFonts w:hint="eastAsia" w:ascii="Meiryo UI" w:hAnsi="Meiryo UI" w:eastAsia="Meiryo UI"/>
                <w:color w:val="000000" w:themeColor="text1"/>
                <w:sz w:val="20"/>
              </w:rPr>
            </w:pPr>
            <w:r>
              <w:rPr>
                <w:rFonts w:hint="eastAsia" w:ascii="Meiryo UI" w:hAnsi="Meiryo UI" w:eastAsia="Meiryo UI"/>
                <w:color w:val="000000" w:themeColor="text1"/>
                <w:sz w:val="20"/>
              </w:rPr>
              <w:t>・食べ方にバリエーションがあり、幅広い年齢層に受け入れられる商品。</w:t>
            </w:r>
          </w:p>
        </w:tc>
      </w:tr>
    </w:tbl>
    <w:p>
      <w:pPr>
        <w:pStyle w:val="0"/>
        <w:tabs>
          <w:tab w:val="left" w:leader="none" w:pos="877"/>
        </w:tabs>
        <w:ind w:left="210" w:leftChars="100"/>
        <w:rPr>
          <w:rFonts w:hint="eastAsia" w:ascii="Meiryo UI" w:hAnsi="Meiryo UI" w:eastAsia="Meiryo UI"/>
          <w:color w:val="000000" w:themeColor="text1"/>
          <w:sz w:val="20"/>
        </w:rPr>
      </w:pPr>
    </w:p>
    <w:p>
      <w:pPr>
        <w:pStyle w:val="0"/>
        <w:tabs>
          <w:tab w:val="left" w:leader="none" w:pos="877"/>
        </w:tabs>
        <w:ind w:left="210" w:leftChars="100"/>
        <w:rPr>
          <w:rFonts w:hint="eastAsia" w:ascii="Meiryo UI" w:hAnsi="Meiryo UI" w:eastAsia="Meiryo UI"/>
          <w:color w:val="000000" w:themeColor="text1"/>
          <w:sz w:val="20"/>
        </w:rPr>
      </w:pPr>
    </w:p>
    <w:p>
      <w:pPr>
        <w:pStyle w:val="0"/>
        <w:tabs>
          <w:tab w:val="left" w:leader="none" w:pos="877"/>
        </w:tabs>
        <w:ind w:left="210" w:leftChars="100"/>
        <w:rPr>
          <w:rFonts w:hint="eastAsia" w:ascii="Meiryo UI" w:hAnsi="Meiryo UI" w:eastAsia="Meiryo UI"/>
          <w:color w:val="000000" w:themeColor="text1"/>
          <w:sz w:val="20"/>
        </w:rPr>
      </w:pPr>
    </w:p>
    <w:p>
      <w:pPr>
        <w:pStyle w:val="0"/>
        <w:tabs>
          <w:tab w:val="left" w:leader="none" w:pos="877"/>
        </w:tabs>
        <w:ind w:leftChars="0" w:firstLineChars="0"/>
        <w:rPr>
          <w:rFonts w:hint="eastAsia" w:ascii="Meiryo UI" w:hAnsi="Meiryo UI" w:eastAsia="Meiryo UI"/>
          <w:color w:val="000000" w:themeColor="text1"/>
          <w:sz w:val="20"/>
        </w:rPr>
      </w:pPr>
    </w:p>
    <w:p>
      <w:pPr>
        <w:pStyle w:val="0"/>
        <w:tabs>
          <w:tab w:val="left" w:leader="none" w:pos="877"/>
        </w:tabs>
        <w:ind w:left="210" w:leftChars="100"/>
        <w:rPr>
          <w:rFonts w:hint="eastAsia" w:ascii="Meiryo UI" w:hAnsi="Meiryo UI" w:eastAsia="Meiryo UI"/>
          <w:color w:val="000000" w:themeColor="text1"/>
          <w:sz w:val="20"/>
        </w:rPr>
      </w:pPr>
      <w:r>
        <w:rPr>
          <w:rFonts w:hint="eastAsia" w:ascii="Meiryo UI" w:hAnsi="Meiryo UI" w:eastAsia="Meiryo UI"/>
          <w:color w:val="000000" w:themeColor="text1"/>
          <w:sz w:val="20"/>
        </w:rPr>
        <w:t>カテゴリ：菓子（冷菓含む）</w:t>
      </w:r>
    </w:p>
    <w:tbl>
      <w:tblPr>
        <w:tblStyle w:val="17"/>
        <w:tblW w:w="10285" w:type="dxa"/>
        <w:tblInd w:w="0" w:type="dxa"/>
        <w:tblLayout w:type="fixed"/>
        <w:tblLook w:firstRow="1" w:lastRow="0" w:firstColumn="1" w:lastColumn="0" w:noHBand="0" w:noVBand="1" w:val="04A0"/>
      </w:tblPr>
      <w:tblGrid>
        <w:gridCol w:w="2515"/>
        <w:gridCol w:w="7770"/>
      </w:tblGrid>
      <w:tr>
        <w:trPr>
          <w:trHeight w:val="2242"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459865" cy="975995"/>
                  <wp:effectExtent l="0" t="0" r="0" b="0"/>
                  <wp:docPr id="1030" name="図 6"/>
                  <a:graphic xmlns:a="http://schemas.openxmlformats.org/drawingml/2006/main">
                    <a:graphicData uri="http://schemas.openxmlformats.org/drawingml/2006/picture">
                      <pic:pic xmlns:pic="http://schemas.openxmlformats.org/drawingml/2006/picture">
                        <pic:nvPicPr>
                          <pic:cNvPr id="1030" name="図 6"/>
                          <pic:cNvPicPr/>
                        </pic:nvPicPr>
                        <pic:blipFill>
                          <a:blip r:embed="rId10"/>
                          <a:stretch>
                            <a:fillRect/>
                          </a:stretch>
                        </pic:blipFill>
                        <pic:spPr>
                          <a:xfrm>
                            <a:off x="0" y="0"/>
                            <a:ext cx="1459865" cy="975995"/>
                          </a:xfrm>
                          <a:prstGeom prst="rect">
                            <a:avLst/>
                          </a:prstGeom>
                        </pic:spPr>
                      </pic:pic>
                    </a:graphicData>
                  </a:graphic>
                </wp:inline>
              </w:drawing>
            </w:r>
          </w:p>
        </w:tc>
        <w:tc>
          <w:tcPr>
            <w:tcW w:w="7770" w:type="dxa"/>
            <w:vAlign w:val="center"/>
          </w:tcPr>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名】栗の松風焼き</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【事業者名】土佐宿毛創作割烹　大松</w:t>
            </w:r>
          </w:p>
          <w:p>
            <w:pPr>
              <w:pStyle w:val="0"/>
              <w:tabs>
                <w:tab w:val="left" w:leader="none" w:pos="3052"/>
                <w:tab w:val="left" w:leader="none" w:pos="3067"/>
                <w:tab w:val="left" w:leader="none" w:pos="3112"/>
              </w:tabs>
              <w:spacing w:line="28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旬の食材を使用した和菓子。創作割烹の料理人が日本料理の理を大切に、素材を活かし作り上げた和菓子です。しっとりとした生地の中に贅沢なほど入った栗と、インゲン豆が良い食感と最高の味を生み出しています。お茶菓子に、大切な方への贈り物に是非ご賞味下さい。</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・とても美味しい。すっきりとした味わいが良い。季節での提案ができるのも強み。</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・優しい甘さで最後まで飽きずにおいしく食べることができる。</w:t>
            </w:r>
          </w:p>
        </w:tc>
      </w:tr>
    </w:tbl>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【新商品賞】</w:t>
      </w:r>
    </w:p>
    <w:tbl>
      <w:tblPr>
        <w:tblStyle w:val="17"/>
        <w:tblW w:w="0" w:type="auto"/>
        <w:tblInd w:w="0" w:type="dxa"/>
        <w:tblLayout w:type="fixed"/>
        <w:tblLook w:firstRow="1" w:lastRow="0" w:firstColumn="1" w:lastColumn="0" w:noHBand="0" w:noVBand="1" w:val="04A0"/>
      </w:tblPr>
      <w:tblGrid>
        <w:gridCol w:w="2515"/>
        <w:gridCol w:w="7770"/>
      </w:tblGrid>
      <w:tr>
        <w:trPr>
          <w:trHeight w:val="223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233805" cy="824865"/>
                  <wp:effectExtent l="0" t="0" r="0" b="0"/>
                  <wp:docPr id="1031" name="図 7" descr="テーブルの上に置かれた冷蔵庫&#10;&#10;低い精度で自動的に生成された説明"/>
                  <a:graphic xmlns:a="http://schemas.openxmlformats.org/drawingml/2006/main">
                    <a:graphicData uri="http://schemas.openxmlformats.org/drawingml/2006/picture">
                      <pic:pic xmlns:pic="http://schemas.openxmlformats.org/drawingml/2006/picture">
                        <pic:nvPicPr>
                          <pic:cNvPr id="1031" name="図 7" descr="テーブルの上に置かれた冷蔵庫&#10;&#10;低い精度で自動的に生成された説明"/>
                          <pic:cNvPicPr/>
                        </pic:nvPicPr>
                        <pic:blipFill>
                          <a:blip r:embed="rId11"/>
                          <a:srcRect l="7732" t="7732" r="7732" b="7732"/>
                          <a:stretch>
                            <a:fillRect/>
                          </a:stretch>
                        </pic:blipFill>
                        <pic:spPr>
                          <a:xfrm>
                            <a:off x="0" y="0"/>
                            <a:ext cx="1233805" cy="824865"/>
                          </a:xfrm>
                          <a:prstGeom prst="rect">
                            <a:avLst/>
                          </a:prstGeom>
                          <a:ln>
                            <a:noFill/>
                          </a:ln>
                        </pic:spPr>
                      </pic:pic>
                    </a:graphicData>
                  </a:graphic>
                </wp:inline>
              </w:drawing>
            </w:r>
          </w:p>
        </w:tc>
        <w:tc>
          <w:tcPr>
            <w:tcW w:w="7770" w:type="dxa"/>
            <w:vAlign w:val="top"/>
          </w:tcPr>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名】空飛ぶさつまいも</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【事業者名】利休</w:t>
            </w:r>
          </w:p>
          <w:p>
            <w:pPr>
              <w:pStyle w:val="0"/>
              <w:tabs>
                <w:tab w:val="left" w:leader="none" w:pos="3052"/>
                <w:tab w:val="left" w:leader="none" w:pos="3067"/>
                <w:tab w:val="left" w:leader="none" w:pos="311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【商品説明】とろけるくらいの口どけの心地よさを体感できる芋チップで、</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四国のてっぺんＵＦＯラインでＵＦＯも驚く軽い食感です。</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芋けんぴが食べれなくなった年配の方にも喜んで頂けて、</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百貨店催事では毎回売り切れる。特におじいちゃんへのお土産に最適です。</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・年配層でも食べやすい食感なので買い手を選ばない。</w:t>
            </w:r>
          </w:p>
          <w:p>
            <w:pPr>
              <w:pStyle w:val="0"/>
              <w:tabs>
                <w:tab w:val="left" w:leader="none" w:pos="3052"/>
                <w:tab w:val="left" w:leader="none" w:pos="3067"/>
                <w:tab w:val="left" w:leader="none" w:pos="3112"/>
              </w:tabs>
              <w:spacing w:line="32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・この口溶けのいい食感はリピーターになってしまう。</w:t>
            </w:r>
          </w:p>
        </w:tc>
      </w:tr>
    </w:tbl>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【高知家賞】</w:t>
      </w:r>
    </w:p>
    <w:tbl>
      <w:tblPr>
        <w:tblStyle w:val="17"/>
        <w:tblW w:w="0" w:type="auto"/>
        <w:tblInd w:w="0" w:type="dxa"/>
        <w:tblLayout w:type="fixed"/>
        <w:tblLook w:firstRow="1" w:lastRow="0" w:firstColumn="1" w:lastColumn="0" w:noHBand="0" w:noVBand="1" w:val="04A0"/>
      </w:tblPr>
      <w:tblGrid>
        <w:gridCol w:w="2515"/>
        <w:gridCol w:w="7770"/>
      </w:tblGrid>
      <w:tr>
        <w:trPr>
          <w:trHeight w:val="2500"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315720" cy="879475"/>
                  <wp:effectExtent l="0" t="0" r="0" b="0"/>
                  <wp:docPr id="1032" name="図 8" descr="カップに入った飲み物&#10;&#10;低い精度で自動的に生成された説明"/>
                  <a:graphic xmlns:a="http://schemas.openxmlformats.org/drawingml/2006/main">
                    <a:graphicData uri="http://schemas.openxmlformats.org/drawingml/2006/picture">
                      <pic:pic xmlns:pic="http://schemas.openxmlformats.org/drawingml/2006/picture">
                        <pic:nvPicPr>
                          <pic:cNvPr id="1032" name="図 8" descr="カップに入った飲み物&#10;&#10;低い精度で自動的に生成された説明"/>
                          <pic:cNvPicPr/>
                        </pic:nvPicPr>
                        <pic:blipFill>
                          <a:blip r:embed="rId12"/>
                          <a:srcRect l="4916" t="4916" r="4916" b="4916"/>
                          <a:stretch>
                            <a:fillRect/>
                          </a:stretch>
                        </pic:blipFill>
                        <pic:spPr>
                          <a:xfrm>
                            <a:off x="0" y="0"/>
                            <a:ext cx="1315720" cy="879475"/>
                          </a:xfrm>
                          <a:prstGeom prst="rect">
                            <a:avLst/>
                          </a:prstGeom>
                          <a:ln>
                            <a:noFill/>
                          </a:ln>
                        </pic:spPr>
                      </pic:pic>
                    </a:graphicData>
                  </a:graphic>
                </wp:inline>
              </w:drawing>
            </w:r>
          </w:p>
        </w:tc>
        <w:tc>
          <w:tcPr>
            <w:tcW w:w="7770" w:type="dxa"/>
            <w:vAlign w:val="center"/>
          </w:tcPr>
          <w:p>
            <w:pPr>
              <w:pStyle w:val="0"/>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名】うなぎ生姜</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【事業者名】四万十生産有限会社</w:t>
            </w:r>
          </w:p>
          <w:p>
            <w:pPr>
              <w:pStyle w:val="0"/>
              <w:tabs>
                <w:tab w:val="left" w:leader="none" w:pos="3052"/>
                <w:tab w:val="left" w:leader="none" w:pos="3067"/>
                <w:tab w:val="left" w:leader="none" w:pos="3112"/>
              </w:tabs>
              <w:spacing w:line="280" w:lineRule="exact"/>
              <w:ind w:left="900" w:hanging="900" w:hangingChars="500"/>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【商品説明】高知県産うなぎ蒲焼と四万十町産有機栽培黄金しょうがの甘辛煮です。従来の佃煮とは異なりうなぎをやわらかなまま閉じ込めた独自の製法によりご飯もお酒もすすむ逸品にしあげております。</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tabs>
                <w:tab w:val="left" w:leader="none" w:pos="877"/>
              </w:tabs>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・扱いやすい価格で、おいしく気軽にうなぎを楽しめる商品。</w:t>
            </w:r>
          </w:p>
          <w:p>
            <w:pPr>
              <w:pStyle w:val="0"/>
              <w:tabs>
                <w:tab w:val="left" w:leader="none" w:pos="877"/>
              </w:tabs>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・うなぎと生姜の相性が最高。</w:t>
            </w:r>
          </w:p>
        </w:tc>
      </w:tr>
    </w:tbl>
    <w:p>
      <w:pPr>
        <w:pStyle w:val="0"/>
        <w:tabs>
          <w:tab w:val="left" w:leader="none" w:pos="877"/>
        </w:tabs>
        <w:rPr>
          <w:rFonts w:hint="eastAsia" w:ascii="Meiryo UI" w:hAnsi="Meiryo UI" w:eastAsia="Meiryo UI"/>
          <w:color w:val="000000" w:themeColor="text1"/>
          <w:sz w:val="20"/>
        </w:rPr>
      </w:pPr>
      <w:r>
        <w:rPr>
          <w:rFonts w:hint="eastAsia" w:ascii="Meiryo UI" w:hAnsi="Meiryo UI" w:eastAsia="Meiryo UI"/>
          <w:color w:val="000000" w:themeColor="text1"/>
          <w:sz w:val="20"/>
        </w:rPr>
        <w:t>【牧野富太郎賞】　　</w:t>
      </w:r>
    </w:p>
    <w:tbl>
      <w:tblPr>
        <w:tblStyle w:val="17"/>
        <w:tblW w:w="0" w:type="auto"/>
        <w:tblInd w:w="0" w:type="dxa"/>
        <w:tblLayout w:type="fixed"/>
        <w:tblLook w:firstRow="1" w:lastRow="0" w:firstColumn="1" w:lastColumn="0" w:noHBand="0" w:noVBand="1" w:val="04A0"/>
      </w:tblPr>
      <w:tblGrid>
        <w:gridCol w:w="2515"/>
        <w:gridCol w:w="7770"/>
      </w:tblGrid>
      <w:tr>
        <w:trPr>
          <w:trHeight w:val="1906" w:hRule="atLeast"/>
        </w:trPr>
        <w:tc>
          <w:tcPr>
            <w:tcW w:w="2515" w:type="dxa"/>
            <w:vAlign w:val="center"/>
          </w:tcPr>
          <w:p>
            <w:pPr>
              <w:pStyle w:val="0"/>
              <w:jc w:val="center"/>
              <w:rPr>
                <w:rFonts w:hint="eastAsia" w:ascii="Meiryo UI" w:hAnsi="Meiryo UI" w:eastAsia="Meiryo UI"/>
                <w:color w:val="000000" w:themeColor="text1"/>
                <w:sz w:val="20"/>
              </w:rPr>
            </w:pPr>
            <w:r>
              <w:rPr>
                <w:rFonts w:hint="default"/>
                <w:color w:val="000000" w:themeColor="text1"/>
              </w:rPr>
              <w:drawing>
                <wp:inline distT="0" distB="0" distL="0" distR="0">
                  <wp:extent cx="1459865" cy="975995"/>
                  <wp:effectExtent l="0" t="0" r="0" b="0"/>
                  <wp:docPr id="1033" name="図 9" descr="洗面道具, 屋内, テーブル, 座る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33" name="図 9" descr="洗面道具, 屋内, テーブル, 座る が含まれている画像&#10;&#10;自動的に生成された説明"/>
                          <pic:cNvPicPr/>
                        </pic:nvPicPr>
                        <pic:blipFill>
                          <a:blip r:embed="rId13"/>
                          <a:stretch>
                            <a:fillRect/>
                          </a:stretch>
                        </pic:blipFill>
                        <pic:spPr>
                          <a:xfrm>
                            <a:off x="0" y="0"/>
                            <a:ext cx="1459865" cy="975995"/>
                          </a:xfrm>
                          <a:prstGeom prst="rect">
                            <a:avLst/>
                          </a:prstGeom>
                        </pic:spPr>
                      </pic:pic>
                    </a:graphicData>
                  </a:graphic>
                </wp:inline>
              </w:drawing>
            </w:r>
          </w:p>
        </w:tc>
        <w:tc>
          <w:tcPr>
            <w:tcW w:w="7770" w:type="dxa"/>
            <w:vAlign w:val="center"/>
          </w:tcPr>
          <w:p>
            <w:pPr>
              <w:pStyle w:val="0"/>
              <w:spacing w:line="280" w:lineRule="exact"/>
              <w:rPr>
                <w:rFonts w:hint="eastAsia" w:ascii="Meiryo UI" w:hAnsi="Meiryo UI" w:eastAsia="Meiryo UI"/>
                <w:color w:val="000000" w:themeColor="text1"/>
                <w:sz w:val="20"/>
              </w:rPr>
            </w:pPr>
            <w:r>
              <w:rPr>
                <w:rFonts w:hint="eastAsia" w:ascii="Meiryo UI" w:hAnsi="Meiryo UI" w:eastAsia="Meiryo UI"/>
                <w:color w:val="000000" w:themeColor="text1"/>
                <w:sz w:val="20"/>
              </w:rPr>
              <w:t>【商</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品</w:t>
            </w:r>
            <w:r>
              <w:rPr>
                <w:rFonts w:hint="eastAsia" w:ascii="Meiryo UI" w:hAnsi="Meiryo UI" w:eastAsia="Meiryo UI"/>
                <w:color w:val="000000" w:themeColor="text1"/>
                <w:sz w:val="20"/>
              </w:rPr>
              <w:t xml:space="preserve"> </w:t>
            </w:r>
            <w:r>
              <w:rPr>
                <w:rFonts w:hint="eastAsia" w:ascii="Meiryo UI" w:hAnsi="Meiryo UI" w:eastAsia="Meiryo UI"/>
                <w:color w:val="000000" w:themeColor="text1"/>
                <w:sz w:val="20"/>
              </w:rPr>
              <w:t>名】司牡丹　ハナトコイシテ</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【事業者名】司牡丹酒造株式会社</w:t>
            </w:r>
          </w:p>
          <w:p>
            <w:pPr>
              <w:pStyle w:val="0"/>
              <w:tabs>
                <w:tab w:val="left" w:leader="none" w:pos="3292"/>
              </w:tabs>
              <w:spacing w:line="280" w:lineRule="exact"/>
              <w:ind w:left="900" w:hanging="900" w:hangingChars="500"/>
              <w:rPr>
                <w:rFonts w:hint="eastAsia" w:ascii="Meiryo UI" w:hAnsi="Meiryo UI" w:eastAsia="Meiryo UI"/>
                <w:color w:val="000000" w:themeColor="text1"/>
                <w:sz w:val="20"/>
              </w:rPr>
            </w:pPr>
            <w:r>
              <w:rPr>
                <w:rFonts w:hint="eastAsia" w:ascii="Meiryo UI" w:hAnsi="Meiryo UI" w:eastAsia="Meiryo UI"/>
                <w:color w:val="000000" w:themeColor="text1"/>
                <w:sz w:val="20"/>
              </w:rPr>
              <w:t>【商品説明】牧野富太郎博士生誕</w:t>
            </w:r>
            <w:r>
              <w:rPr>
                <w:rFonts w:hint="eastAsia" w:ascii="Meiryo UI" w:hAnsi="Meiryo UI" w:eastAsia="Meiryo UI"/>
                <w:color w:val="000000" w:themeColor="text1"/>
                <w:sz w:val="20"/>
              </w:rPr>
              <w:t>150</w:t>
            </w:r>
            <w:r>
              <w:rPr>
                <w:rFonts w:hint="eastAsia" w:ascii="Meiryo UI" w:hAnsi="Meiryo UI" w:eastAsia="Meiryo UI"/>
                <w:color w:val="000000" w:themeColor="text1"/>
                <w:sz w:val="20"/>
              </w:rPr>
              <w:t>年を記念して発売した商品がハナトコイシテ</w:t>
            </w:r>
            <w:r>
              <w:rPr>
                <w:rFonts w:hint="eastAsia" w:ascii="Meiryo UI" w:hAnsi="Meiryo UI" w:eastAsia="Meiryo UI"/>
                <w:color w:val="000000" w:themeColor="text1"/>
                <w:sz w:val="20"/>
              </w:rPr>
              <w:t>360ml</w:t>
            </w:r>
            <w:r>
              <w:rPr>
                <w:rFonts w:hint="eastAsia" w:ascii="Meiryo UI" w:hAnsi="Meiryo UI" w:eastAsia="Meiryo UI"/>
                <w:color w:val="000000" w:themeColor="text1"/>
                <w:sz w:val="20"/>
              </w:rPr>
              <w:t>です。牧野博士がこよなく愛したバイカオウレンのごとく、小さな可憐な花を想わせる、上品な香りと清廉な味わいを持った特別純米酒です。</w:t>
            </w:r>
          </w:p>
          <w:p>
            <w:pPr>
              <w:pStyle w:val="0"/>
              <w:tabs>
                <w:tab w:val="left" w:leader="none" w:pos="3052"/>
                <w:tab w:val="left" w:leader="none" w:pos="3067"/>
                <w:tab w:val="left" w:leader="none" w:pos="3112"/>
              </w:tabs>
              <w:spacing w:line="320" w:lineRule="exact"/>
              <w:jc w:val="left"/>
              <w:rPr>
                <w:rFonts w:hint="eastAsia" w:ascii="Meiryo UI" w:hAnsi="Meiryo UI" w:eastAsia="Meiryo UI"/>
                <w:color w:val="000000" w:themeColor="text1"/>
                <w:sz w:val="20"/>
              </w:rPr>
            </w:pPr>
            <w:r>
              <w:rPr>
                <w:rFonts w:hint="eastAsia" w:ascii="Meiryo UI" w:hAnsi="Meiryo UI" w:eastAsia="Meiryo UI"/>
                <w:color w:val="000000" w:themeColor="text1"/>
                <w:sz w:val="20"/>
              </w:rPr>
              <w:t>【受賞のポイント】</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・牧野博士の出身地の酒蔵が出した商品であり、博士の歌の一部が商品名になっていることから</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牧野博士との繋がりが深い商品。</w:t>
            </w:r>
          </w:p>
          <w:p>
            <w:pPr>
              <w:pStyle w:val="0"/>
              <w:rPr>
                <w:rFonts w:hint="eastAsia" w:ascii="Meiryo UI" w:hAnsi="Meiryo UI" w:eastAsia="Meiryo UI"/>
                <w:color w:val="000000" w:themeColor="text1"/>
                <w:sz w:val="20"/>
              </w:rPr>
            </w:pPr>
            <w:r>
              <w:rPr>
                <w:rFonts w:hint="eastAsia" w:ascii="Meiryo UI" w:hAnsi="Meiryo UI" w:eastAsia="Meiryo UI"/>
                <w:color w:val="000000" w:themeColor="text1"/>
                <w:sz w:val="20"/>
              </w:rPr>
              <w:t>・すっきりとした酸味ですっとしたのどごしで美味。パッケージデザインも素晴らしい。</w:t>
            </w:r>
          </w:p>
        </w:tc>
      </w:tr>
    </w:tbl>
    <w:p>
      <w:pPr>
        <w:pStyle w:val="0"/>
        <w:rPr>
          <w:rFonts w:hint="eastAsia" w:ascii="游明朝" w:hAnsi="游明朝" w:eastAsia="游明朝"/>
          <w:sz w:val="18"/>
        </w:rPr>
      </w:pPr>
      <w:bookmarkStart w:id="0" w:name="_GoBack"/>
      <w:bookmarkEnd w:id="0"/>
    </w:p>
    <w:sectPr>
      <w:headerReference r:id="rId5" w:type="default"/>
      <w:pgSz w:w="11906" w:h="16838"/>
      <w:pgMar w:top="1134" w:right="850" w:bottom="850"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image" Target="media/image1.jpg" /><Relationship Id="rId7" Type="http://schemas.openxmlformats.org/officeDocument/2006/relationships/image" Target="media/image2.jpg" /><Relationship Id="rId8" Type="http://schemas.openxmlformats.org/officeDocument/2006/relationships/image" Target="media/image3.jpg" /><Relationship Id="rId9" Type="http://schemas.openxmlformats.org/officeDocument/2006/relationships/image" Target="media/image4.jpg" /><Relationship Id="rId10" Type="http://schemas.openxmlformats.org/officeDocument/2006/relationships/image" Target="media/image5.jpg" /><Relationship Id="rId11" Type="http://schemas.openxmlformats.org/officeDocument/2006/relationships/image" Target="media/image6.jpg" /><Relationship Id="rId12" Type="http://schemas.openxmlformats.org/officeDocument/2006/relationships/image" Target="media/image7.jpg" /><Relationship Id="rId13" Type="http://schemas.openxmlformats.org/officeDocument/2006/relationships/image" Target="media/image8.jpg" /><Relationship Id="rId14"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1159</TotalTime>
  <Pages>2</Pages>
  <Words>6</Words>
  <Characters>1929</Characters>
  <Application>JUST Note</Application>
  <Lines>93</Lines>
  <Paragraphs>59</Paragraphs>
  <CharactersWithSpaces>1956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906573</dc:creator>
  <cp:lastModifiedBy>907107</cp:lastModifiedBy>
  <cp:lastPrinted>2022-10-13T07:02:52Z</cp:lastPrinted>
  <dcterms:created xsi:type="dcterms:W3CDTF">2020-12-10T01:36:00Z</dcterms:created>
  <dcterms:modified xsi:type="dcterms:W3CDTF">2022-10-19T04:01:41Z</dcterms:modified>
  <cp:revision>44</cp:revision>
</cp:coreProperties>
</file>