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b w:val="1"/>
          <w:color w:val="auto"/>
          <w:sz w:val="21"/>
        </w:rPr>
      </w:pPr>
      <w:bookmarkStart w:id="0" w:name="_GoBack"/>
      <w:bookmarkEnd w:id="0"/>
      <w:r>
        <w:rPr>
          <w:rFonts w:hint="eastAsia" w:ascii="ＭＳ ゴシック" w:hAnsi="ＭＳ ゴシック" w:eastAsia="ＭＳ ゴシック"/>
          <w:b w:val="1"/>
          <w:sz w:val="21"/>
        </w:rPr>
        <w:t>北七</w:t>
      </w:r>
      <w:r>
        <w:rPr>
          <w:rFonts w:hint="eastAsia" w:ascii="ＭＳ ゴシック" w:hAnsi="ＭＳ ゴシック" w:eastAsia="ＭＳ ゴシック"/>
          <w:b w:val="1"/>
          <w:color w:val="auto"/>
          <w:sz w:val="21"/>
        </w:rPr>
        <w:t>ツ渕集落活動センター「たけのこの里」について</w:t>
      </w:r>
    </w:p>
    <w:p>
      <w:pPr>
        <w:pStyle w:val="0"/>
        <w:rPr>
          <w:rFonts w:hint="eastAsia" w:ascii="ＭＳ ゴシック" w:hAnsi="ＭＳ ゴシック" w:eastAsia="ＭＳ ゴシック"/>
          <w:b w:val="1"/>
          <w:color w:val="auto"/>
          <w:sz w:val="21"/>
        </w:rPr>
      </w:pP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b w:val="1"/>
          <w:color w:val="auto"/>
          <w:sz w:val="21"/>
        </w:rPr>
        <w:t>１．地域の概要について</w:t>
      </w:r>
    </w:p>
    <w:p>
      <w:pPr>
        <w:pStyle w:val="25"/>
        <w:numPr>
          <w:numId w:val="0"/>
        </w:numPr>
        <w:ind w:left="0" w:leftChars="0" w:firstLineChars="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■集落：</w:t>
      </w:r>
      <w:r>
        <w:rPr>
          <w:rFonts w:hint="eastAsia" w:ascii="ＭＳ ゴシック" w:hAnsi="ＭＳ ゴシック" w:eastAsia="ＭＳ ゴシック"/>
          <w:color w:val="auto"/>
          <w:sz w:val="21"/>
        </w:rPr>
        <w:t>1</w:t>
      </w:r>
      <w:r>
        <w:rPr>
          <w:rFonts w:hint="eastAsia" w:ascii="ＭＳ ゴシック" w:hAnsi="ＭＳ ゴシック" w:eastAsia="ＭＳ ゴシック"/>
          <w:color w:val="auto"/>
          <w:sz w:val="21"/>
        </w:rPr>
        <w:t>集落（七ツ渕北集落）</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■人口：</w:t>
      </w:r>
      <w:r>
        <w:rPr>
          <w:rFonts w:hint="eastAsia" w:ascii="ＭＳ ゴシック" w:hAnsi="ＭＳ ゴシック" w:eastAsia="ＭＳ ゴシック"/>
          <w:color w:val="auto"/>
          <w:sz w:val="21"/>
        </w:rPr>
        <w:t>11</w:t>
      </w:r>
      <w:r>
        <w:rPr>
          <w:rFonts w:hint="eastAsia" w:ascii="ＭＳ ゴシック" w:hAnsi="ＭＳ ゴシック" w:eastAsia="ＭＳ ゴシック"/>
          <w:color w:val="auto"/>
          <w:sz w:val="21"/>
        </w:rPr>
        <w:t>人、３世帯、高齢化率</w:t>
      </w:r>
      <w:r>
        <w:rPr>
          <w:rFonts w:hint="eastAsia" w:ascii="ＭＳ ゴシック" w:hAnsi="ＭＳ ゴシック" w:eastAsia="ＭＳ ゴシック"/>
          <w:color w:val="auto"/>
          <w:sz w:val="21"/>
        </w:rPr>
        <w:t xml:space="preserve"> 54.5</w:t>
      </w:r>
      <w:r>
        <w:rPr>
          <w:rFonts w:hint="eastAsia" w:ascii="ＭＳ ゴシック" w:hAnsi="ＭＳ ゴシック" w:eastAsia="ＭＳ ゴシック"/>
          <w:color w:val="auto"/>
          <w:sz w:val="21"/>
          <w:highlight w:val="none"/>
        </w:rPr>
        <w:t>％</w:t>
      </w:r>
      <w:r>
        <w:rPr>
          <w:rFonts w:hint="eastAsia" w:ascii="ＭＳ ゴシック" w:hAnsi="ＭＳ ゴシック" w:eastAsia="ＭＳ ゴシック"/>
          <w:color w:val="auto"/>
          <w:sz w:val="21"/>
        </w:rPr>
        <w:t>（令和５年５月</w:t>
      </w:r>
      <w:r>
        <w:rPr>
          <w:rFonts w:hint="eastAsia" w:ascii="ＭＳ ゴシック" w:hAnsi="ＭＳ ゴシック" w:eastAsia="ＭＳ ゴシック"/>
          <w:color w:val="auto"/>
          <w:sz w:val="21"/>
        </w:rPr>
        <w:t>11</w:t>
      </w:r>
      <w:r>
        <w:rPr>
          <w:rFonts w:hint="eastAsia" w:ascii="ＭＳ ゴシック" w:hAnsi="ＭＳ ゴシック" w:eastAsia="ＭＳ ゴシック"/>
          <w:color w:val="auto"/>
          <w:sz w:val="21"/>
        </w:rPr>
        <w:t>日現在）</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■地域の現状及び課題</w:t>
      </w:r>
    </w:p>
    <w:p>
      <w:pPr>
        <w:pStyle w:val="0"/>
        <w:ind w:left="420" w:hanging="420" w:hangingChars="20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　　高知市の北部に位置する北七ツ渕地域は、昭和</w:t>
      </w:r>
      <w:r>
        <w:rPr>
          <w:rFonts w:hint="eastAsia" w:ascii="ＭＳ ゴシック" w:hAnsi="ＭＳ ゴシック" w:eastAsia="ＭＳ ゴシック"/>
          <w:color w:val="auto"/>
          <w:sz w:val="21"/>
        </w:rPr>
        <w:t>55</w:t>
      </w:r>
      <w:r>
        <w:rPr>
          <w:rFonts w:hint="eastAsia" w:ascii="ＭＳ ゴシック" w:hAnsi="ＭＳ ゴシック" w:eastAsia="ＭＳ ゴシック"/>
          <w:color w:val="auto"/>
          <w:sz w:val="21"/>
        </w:rPr>
        <w:t>年から「七ツ渕筍加工組合」を組織し、筍や四方竹の加工販売に取り組んできた。集落営農組織制度の制定以前から地域一丸となって筍や四方竹の共同出荷を行うなど意識高く集落活動に取り組んできた。</w:t>
      </w:r>
    </w:p>
    <w:p>
      <w:pPr>
        <w:pStyle w:val="0"/>
        <w:ind w:left="420" w:leftChars="200" w:firstLine="0" w:firstLineChars="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一方、地域住民の高齢化や「七ツ渕神社」の参拝客の減少により、地域の賑わいが失われつつある。これまでの活動の強化と地域の活気を取り戻す為、平成</w:t>
      </w:r>
      <w:r>
        <w:rPr>
          <w:rFonts w:hint="eastAsia" w:ascii="ＭＳ ゴシック" w:hAnsi="ＭＳ ゴシック" w:eastAsia="ＭＳ ゴシック"/>
          <w:color w:val="auto"/>
          <w:sz w:val="21"/>
        </w:rPr>
        <w:t>28</w:t>
      </w:r>
      <w:r>
        <w:rPr>
          <w:rFonts w:hint="eastAsia" w:ascii="ＭＳ ゴシック" w:hAnsi="ＭＳ ゴシック" w:eastAsia="ＭＳ ゴシック"/>
          <w:color w:val="auto"/>
          <w:sz w:val="21"/>
        </w:rPr>
        <w:t>年３月に集落活動センターを設立した。</w:t>
      </w:r>
    </w:p>
    <w:p>
      <w:pPr>
        <w:pStyle w:val="0"/>
        <w:ind w:left="210" w:leftChars="100" w:firstLine="210" w:firstLineChars="100"/>
        <w:rPr>
          <w:rFonts w:hint="eastAsia" w:ascii="ＭＳ ゴシック" w:hAnsi="ＭＳ ゴシック" w:eastAsia="ＭＳ ゴシック"/>
          <w:color w:val="auto"/>
          <w:sz w:val="21"/>
        </w:rPr>
      </w:pP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b w:val="1"/>
          <w:color w:val="auto"/>
          <w:sz w:val="21"/>
        </w:rPr>
        <w:t>２．運営主体：北七ツ渕集落活動センター運営協議会</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b w:val="1"/>
          <w:color w:val="auto"/>
          <w:sz w:val="21"/>
        </w:rPr>
        <w:t>　　　　　　　</w:t>
      </w:r>
    </w:p>
    <w:p>
      <w:pPr>
        <w:pStyle w:val="0"/>
        <w:ind w:leftChars="0" w:firstLine="0" w:firstLineChars="0"/>
        <w:rPr>
          <w:rFonts w:hint="eastAsia" w:ascii="ＭＳ ゴシック" w:hAnsi="ＭＳ ゴシック" w:eastAsia="ＭＳ ゴシック"/>
          <w:b w:val="1"/>
          <w:color w:val="auto"/>
          <w:sz w:val="21"/>
        </w:rPr>
      </w:pPr>
      <w:r>
        <w:rPr>
          <w:rFonts w:hint="eastAsia" w:ascii="ＭＳ ゴシック" w:hAnsi="ＭＳ ゴシック" w:eastAsia="ＭＳ ゴシック"/>
          <w:b w:val="1"/>
          <w:color w:val="auto"/>
          <w:sz w:val="21"/>
        </w:rPr>
        <w:t>３．拠点となる施設：七ツ渕北公民館</w:t>
      </w:r>
      <w:r>
        <w:rPr>
          <w:rFonts w:hint="eastAsia" w:ascii="ＭＳ ゴシック" w:hAnsi="ＭＳ ゴシック" w:eastAsia="ＭＳ ゴシック"/>
          <w:b w:val="1"/>
          <w:color w:val="auto"/>
          <w:sz w:val="21"/>
        </w:rPr>
        <w:t xml:space="preserve"> </w:t>
      </w:r>
    </w:p>
    <w:p>
      <w:pPr>
        <w:pStyle w:val="0"/>
        <w:ind w:leftChars="0" w:firstLine="0" w:firstLineChars="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　地域の公民館を拠点施設として活用</w:t>
      </w:r>
    </w:p>
    <w:p>
      <w:pPr>
        <w:pStyle w:val="0"/>
        <w:rPr>
          <w:rFonts w:hint="eastAsia" w:ascii="ＭＳ ゴシック" w:hAnsi="ＭＳ ゴシック" w:eastAsia="ＭＳ ゴシック"/>
          <w:color w:val="auto"/>
          <w:sz w:val="21"/>
        </w:rPr>
      </w:pPr>
      <w:r>
        <w:rPr>
          <w:rFonts w:hint="eastAsia"/>
          <w:color w:val="auto"/>
        </w:rPr>
        <w:drawing>
          <wp:inline distT="0" distB="0" distL="203200" distR="203200">
            <wp:extent cx="2287270" cy="171513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2287270" cy="1715135"/>
                    </a:xfrm>
                    <a:prstGeom prst="rect">
                      <a:avLst/>
                    </a:prstGeom>
                  </pic:spPr>
                </pic:pic>
              </a:graphicData>
            </a:graphic>
          </wp:inline>
        </w:drawing>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【拠点施設</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外観写真】</w:t>
      </w:r>
    </w:p>
    <w:p>
      <w:pPr>
        <w:pStyle w:val="0"/>
        <w:rPr>
          <w:rFonts w:hint="eastAsia" w:ascii="ＭＳ ゴシック" w:hAnsi="ＭＳ ゴシック" w:eastAsia="ＭＳ ゴシック"/>
          <w:color w:val="auto"/>
          <w:sz w:val="21"/>
        </w:rPr>
      </w:pP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b w:val="1"/>
          <w:color w:val="auto"/>
          <w:sz w:val="21"/>
        </w:rPr>
        <w:t>４．集落活動センター立ち上げまでの経緯</w:t>
      </w:r>
    </w:p>
    <w:tbl>
      <w:tblPr>
        <w:tblStyle w:val="28"/>
        <w:tblW w:w="0" w:type="auto"/>
        <w:tblInd w:w="360" w:type="dxa"/>
        <w:tblLayout w:type="fixed"/>
        <w:tblLook w:firstRow="1" w:lastRow="0" w:firstColumn="1" w:lastColumn="0" w:noHBand="0" w:noVBand="1" w:val="04A0"/>
      </w:tblPr>
      <w:tblGrid>
        <w:gridCol w:w="2875"/>
        <w:gridCol w:w="5760"/>
      </w:tblGrid>
      <w:tr>
        <w:trPr/>
        <w:tc>
          <w:tcPr>
            <w:tcW w:w="2875" w:type="dxa"/>
            <w:vAlign w:val="top"/>
          </w:tcPr>
          <w:p>
            <w:pPr>
              <w:pStyle w:val="0"/>
              <w:jc w:val="left"/>
              <w:rPr>
                <w:rFonts w:hint="eastAsia" w:ascii="ＭＳ ゴシック" w:hAnsi="ＭＳ ゴシック" w:eastAsia="ＭＳ ゴシック"/>
                <w:color w:val="auto"/>
              </w:rPr>
            </w:pPr>
            <w:r>
              <w:rPr>
                <w:rFonts w:hint="eastAsia" w:ascii="ＭＳ ゴシック" w:hAnsi="ＭＳ ゴシック" w:eastAsia="ＭＳ ゴシック"/>
                <w:color w:val="auto"/>
              </w:rPr>
              <w:t>平成</w:t>
            </w:r>
            <w:r>
              <w:rPr>
                <w:rFonts w:hint="eastAsia" w:ascii="ＭＳ ゴシック" w:hAnsi="ＭＳ ゴシック" w:eastAsia="ＭＳ ゴシック"/>
                <w:color w:val="auto"/>
              </w:rPr>
              <w:t>27</w:t>
            </w:r>
            <w:r>
              <w:rPr>
                <w:rFonts w:hint="eastAsia" w:ascii="ＭＳ ゴシック" w:hAnsi="ＭＳ ゴシック" w:eastAsia="ＭＳ ゴシック"/>
                <w:color w:val="auto"/>
              </w:rPr>
              <w:t>年度（通年）</w:t>
            </w:r>
          </w:p>
        </w:tc>
        <w:tc>
          <w:tcPr>
            <w:tcW w:w="5760" w:type="dxa"/>
            <w:vAlign w:val="top"/>
          </w:tcPr>
          <w:p>
            <w:pPr>
              <w:pStyle w:val="0"/>
              <w:spacing w:line="280" w:lineRule="exact"/>
              <w:rPr>
                <w:rFonts w:hint="eastAsia" w:ascii="ＭＳ ゴシック" w:hAnsi="ＭＳ ゴシック" w:eastAsia="ＭＳ ゴシック"/>
                <w:color w:val="auto"/>
                <w:sz w:val="21"/>
              </w:rPr>
            </w:pPr>
            <w:r>
              <w:rPr>
                <w:rFonts w:hint="eastAsia" w:ascii="ＭＳ ゴシック" w:hAnsi="ＭＳ ゴシック" w:eastAsia="ＭＳ ゴシック"/>
                <w:b w:val="1"/>
                <w:color w:val="auto"/>
                <w:sz w:val="21"/>
              </w:rPr>
              <w:t>集落活動センター設立に向けた話し合いを開始</w:t>
            </w:r>
          </w:p>
        </w:tc>
      </w:tr>
      <w:tr>
        <w:trPr/>
        <w:tc>
          <w:tcPr>
            <w:tcW w:w="2875" w:type="dxa"/>
            <w:vAlign w:val="top"/>
          </w:tcPr>
          <w:p>
            <w:pPr>
              <w:pStyle w:val="0"/>
              <w:jc w:val="left"/>
              <w:rPr>
                <w:rFonts w:hint="eastAsia" w:ascii="ＭＳ ゴシック" w:hAnsi="ＭＳ ゴシック" w:eastAsia="ＭＳ ゴシック"/>
                <w:color w:val="auto"/>
              </w:rPr>
            </w:pPr>
            <w:r>
              <w:rPr>
                <w:rFonts w:hint="eastAsia" w:ascii="ＭＳ ゴシック" w:hAnsi="ＭＳ ゴシック" w:eastAsia="ＭＳ ゴシック"/>
                <w:color w:val="auto"/>
              </w:rPr>
              <w:t>平成</w:t>
            </w:r>
            <w:r>
              <w:rPr>
                <w:rFonts w:hint="eastAsia" w:ascii="ＭＳ ゴシック" w:hAnsi="ＭＳ ゴシック" w:eastAsia="ＭＳ ゴシック"/>
                <w:color w:val="auto"/>
              </w:rPr>
              <w:t>28</w:t>
            </w:r>
            <w:r>
              <w:rPr>
                <w:rFonts w:hint="eastAsia" w:ascii="ＭＳ ゴシック" w:hAnsi="ＭＳ ゴシック" w:eastAsia="ＭＳ ゴシック"/>
                <w:color w:val="auto"/>
              </w:rPr>
              <w:t>年３月</w:t>
            </w:r>
          </w:p>
        </w:tc>
        <w:tc>
          <w:tcPr>
            <w:tcW w:w="5760" w:type="dxa"/>
            <w:vAlign w:val="top"/>
          </w:tcPr>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b w:val="1"/>
                <w:color w:val="auto"/>
                <w:sz w:val="21"/>
              </w:rPr>
              <w:t>北七ツ渕集落活動センター運営協議会　設立</w:t>
            </w:r>
          </w:p>
        </w:tc>
      </w:tr>
    </w:tbl>
    <w:p>
      <w:pPr>
        <w:pStyle w:val="0"/>
        <w:rPr>
          <w:rFonts w:hint="eastAsia" w:ascii="ＭＳ ゴシック" w:hAnsi="ＭＳ ゴシック" w:eastAsia="ＭＳ ゴシック"/>
          <w:color w:val="auto"/>
          <w:sz w:val="21"/>
        </w:rPr>
      </w:pP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b w:val="1"/>
          <w:color w:val="auto"/>
          <w:sz w:val="21"/>
        </w:rPr>
        <w:t>５．主な活動内容</w:t>
      </w:r>
    </w:p>
    <w:p>
      <w:pPr>
        <w:pStyle w:val="0"/>
        <w:rPr>
          <w:rFonts w:hint="eastAsia" w:ascii="ＭＳ ゴシック" w:hAnsi="ＭＳ ゴシック" w:eastAsia="ＭＳ ゴシック"/>
          <w:b w:val="0"/>
          <w:color w:val="auto"/>
          <w:sz w:val="21"/>
        </w:rPr>
      </w:pPr>
      <w:r>
        <w:rPr>
          <w:rFonts w:hint="eastAsia" w:ascii="ＭＳ ゴシック" w:hAnsi="ＭＳ ゴシック" w:eastAsia="ＭＳ ゴシック"/>
          <w:b w:val="1"/>
          <w:color w:val="auto"/>
          <w:sz w:val="21"/>
        </w:rPr>
        <w:t>　　</w:t>
      </w:r>
      <w:r>
        <w:rPr>
          <w:rFonts w:hint="eastAsia" w:ascii="ＭＳ ゴシック" w:hAnsi="ＭＳ ゴシック" w:eastAsia="ＭＳ ゴシック"/>
          <w:b w:val="0"/>
          <w:color w:val="auto"/>
          <w:sz w:val="21"/>
        </w:rPr>
        <w:t>（</w:t>
      </w:r>
      <w:r>
        <w:rPr>
          <w:rFonts w:hint="eastAsia" w:ascii="ＭＳ ゴシック" w:hAnsi="ＭＳ ゴシック" w:eastAsia="ＭＳ ゴシック"/>
          <w:b w:val="0"/>
          <w:color w:val="auto"/>
          <w:sz w:val="21"/>
        </w:rPr>
        <w:t>1</w:t>
      </w:r>
      <w:r>
        <w:rPr>
          <w:rFonts w:hint="eastAsia" w:ascii="ＭＳ ゴシック" w:hAnsi="ＭＳ ゴシック" w:eastAsia="ＭＳ ゴシック"/>
          <w:b w:val="0"/>
          <w:color w:val="auto"/>
          <w:sz w:val="21"/>
        </w:rPr>
        <w:t>）集落活動センターサポート</w:t>
      </w:r>
    </w:p>
    <w:p>
      <w:pPr>
        <w:pStyle w:val="0"/>
        <w:rPr>
          <w:rFonts w:hint="eastAsia" w:ascii="ＭＳ ゴシック" w:hAnsi="ＭＳ ゴシック" w:eastAsia="ＭＳ ゴシック"/>
          <w:b w:val="0"/>
          <w:color w:val="auto"/>
          <w:sz w:val="21"/>
        </w:rPr>
      </w:pPr>
      <w:r>
        <w:rPr>
          <w:rFonts w:hint="eastAsia" w:ascii="ＭＳ ゴシック" w:hAnsi="ＭＳ ゴシック" w:eastAsia="ＭＳ ゴシック"/>
          <w:b w:val="0"/>
          <w:color w:val="auto"/>
          <w:sz w:val="21"/>
        </w:rPr>
        <w:t>　　　　・七ツ渕神社お祭り</w:t>
      </w:r>
    </w:p>
    <w:p>
      <w:pPr>
        <w:pStyle w:val="0"/>
        <w:rPr>
          <w:rFonts w:hint="eastAsia" w:ascii="ＭＳ ゴシック" w:hAnsi="ＭＳ ゴシック" w:eastAsia="ＭＳ ゴシック"/>
          <w:b w:val="0"/>
          <w:color w:val="auto"/>
          <w:sz w:val="21"/>
        </w:rPr>
      </w:pPr>
      <w:r>
        <w:rPr>
          <w:rFonts w:hint="eastAsia" w:ascii="ＭＳ ゴシック" w:hAnsi="ＭＳ ゴシック" w:eastAsia="ＭＳ ゴシック"/>
          <w:b w:val="0"/>
          <w:color w:val="auto"/>
          <w:sz w:val="21"/>
        </w:rPr>
        <w:t>　　（</w:t>
      </w:r>
      <w:r>
        <w:rPr>
          <w:rFonts w:hint="eastAsia" w:ascii="ＭＳ ゴシック" w:hAnsi="ＭＳ ゴシック" w:eastAsia="ＭＳ ゴシック"/>
          <w:b w:val="0"/>
          <w:color w:val="auto"/>
          <w:sz w:val="21"/>
        </w:rPr>
        <w:t>2</w:t>
      </w:r>
      <w:r>
        <w:rPr>
          <w:rFonts w:hint="eastAsia" w:ascii="ＭＳ ゴシック" w:hAnsi="ＭＳ ゴシック" w:eastAsia="ＭＳ ゴシック"/>
          <w:b w:val="0"/>
          <w:color w:val="auto"/>
          <w:sz w:val="21"/>
        </w:rPr>
        <w:t>）農林水産物の生産・販売</w:t>
      </w:r>
    </w:p>
    <w:p>
      <w:pPr>
        <w:pStyle w:val="0"/>
        <w:rPr>
          <w:rFonts w:hint="eastAsia" w:ascii="ＭＳ ゴシック" w:hAnsi="ＭＳ ゴシック" w:eastAsia="ＭＳ ゴシック"/>
          <w:b w:val="0"/>
          <w:color w:val="auto"/>
          <w:sz w:val="21"/>
        </w:rPr>
      </w:pPr>
      <w:r>
        <w:rPr>
          <w:rFonts w:hint="eastAsia" w:ascii="ＭＳ ゴシック" w:hAnsi="ＭＳ ゴシック" w:eastAsia="ＭＳ ゴシック"/>
          <w:b w:val="0"/>
          <w:color w:val="auto"/>
          <w:sz w:val="21"/>
        </w:rPr>
        <w:t>　　　　・「七ツ渕筍加工組合」に地域外の組合員を入れて、園地保全・管理を実施</w:t>
      </w:r>
    </w:p>
    <w:p>
      <w:pPr>
        <w:pStyle w:val="0"/>
        <w:rPr>
          <w:rFonts w:hint="eastAsia" w:ascii="ＭＳ ゴシック" w:hAnsi="ＭＳ ゴシック" w:eastAsia="ＭＳ ゴシック"/>
          <w:b w:val="0"/>
          <w:color w:val="auto"/>
          <w:sz w:val="21"/>
        </w:rPr>
      </w:pPr>
      <w:r>
        <w:rPr>
          <w:rFonts w:hint="eastAsia" w:ascii="ＭＳ ゴシック" w:hAnsi="ＭＳ ゴシック" w:eastAsia="ＭＳ ゴシック"/>
          <w:b w:val="0"/>
          <w:color w:val="auto"/>
          <w:sz w:val="21"/>
        </w:rPr>
        <w:t>　　　　・筍、四方竹の加工販売</w:t>
      </w:r>
    </w:p>
    <w:p>
      <w:pPr>
        <w:pStyle w:val="0"/>
        <w:rPr>
          <w:rFonts w:hint="eastAsia" w:ascii="ＭＳ ゴシック" w:hAnsi="ＭＳ ゴシック" w:eastAsia="ＭＳ ゴシック"/>
          <w:b w:val="0"/>
          <w:color w:val="auto"/>
          <w:sz w:val="21"/>
        </w:rPr>
      </w:pPr>
      <w:r>
        <w:rPr>
          <w:rFonts w:hint="eastAsia" w:ascii="ＭＳ ゴシック" w:hAnsi="ＭＳ ゴシック" w:eastAsia="ＭＳ ゴシック"/>
          <w:b w:val="0"/>
          <w:color w:val="auto"/>
          <w:sz w:val="21"/>
        </w:rPr>
        <w:t>　　（</w:t>
      </w:r>
      <w:r>
        <w:rPr>
          <w:rFonts w:hint="eastAsia" w:ascii="ＭＳ ゴシック" w:hAnsi="ＭＳ ゴシック" w:eastAsia="ＭＳ ゴシック"/>
          <w:b w:val="0"/>
          <w:color w:val="auto"/>
          <w:sz w:val="21"/>
        </w:rPr>
        <w:t>3</w:t>
      </w:r>
      <w:r>
        <w:rPr>
          <w:rFonts w:hint="eastAsia" w:ascii="ＭＳ ゴシック" w:hAnsi="ＭＳ ゴシック" w:eastAsia="ＭＳ ゴシック"/>
          <w:b w:val="0"/>
          <w:color w:val="auto"/>
          <w:sz w:val="21"/>
        </w:rPr>
        <w:t>）観光交流・定住サポート</w:t>
      </w:r>
    </w:p>
    <w:p>
      <w:pPr>
        <w:pStyle w:val="0"/>
        <w:rPr>
          <w:rFonts w:hint="eastAsia" w:ascii="ＭＳ ゴシック" w:hAnsi="ＭＳ ゴシック" w:eastAsia="ＭＳ ゴシック"/>
          <w:b w:val="0"/>
          <w:color w:val="auto"/>
          <w:sz w:val="21"/>
        </w:rPr>
      </w:pPr>
      <w:r>
        <w:rPr>
          <w:rFonts w:hint="eastAsia" w:ascii="ＭＳ ゴシック" w:hAnsi="ＭＳ ゴシック" w:eastAsia="ＭＳ ゴシック"/>
          <w:b w:val="0"/>
          <w:color w:val="auto"/>
          <w:sz w:val="21"/>
        </w:rPr>
        <w:t>　　　　・少人数グループ向け体験型観光事業の実施（試行事業のみ）※たけのこ堀り</w:t>
      </w:r>
    </w:p>
    <w:p>
      <w:pPr>
        <w:pStyle w:val="0"/>
        <w:rPr>
          <w:rFonts w:hint="eastAsia" w:ascii="ＭＳ ゴシック" w:hAnsi="ＭＳ ゴシック" w:eastAsia="ＭＳ ゴシック"/>
          <w:b w:val="0"/>
          <w:color w:val="auto"/>
          <w:sz w:val="21"/>
        </w:rPr>
      </w:pPr>
    </w:p>
    <w:p>
      <w:pPr>
        <w:pStyle w:val="0"/>
        <w:rPr>
          <w:rFonts w:hint="eastAsia" w:ascii="ＭＳ ゴシック" w:hAnsi="ＭＳ ゴシック" w:eastAsia="ＭＳ ゴシック"/>
          <w:sz w:val="21"/>
        </w:rPr>
      </w:pPr>
    </w:p>
    <w:sectPr>
      <w:footerReference r:id="rId5" w:type="default"/>
      <w:pgSz w:w="11906" w:h="16838"/>
      <w:pgMar w:top="1077" w:right="1134" w:bottom="813" w:left="1134" w:header="851" w:footer="46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name w:val="HTML Typewriter"/>
    <w:next w:val="22"/>
    <w:link w:val="0"/>
    <w:uiPriority w:val="0"/>
    <w:rPr>
      <w:rFonts w:ascii="ＭＳ ゴシック" w:hAnsi="ＭＳ ゴシック" w:eastAsia="ＭＳ ゴシック"/>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List Paragraph"/>
    <w:basedOn w:val="0"/>
    <w:next w:val="25"/>
    <w:link w:val="0"/>
    <w:uiPriority w:val="0"/>
    <w:qFormat/>
    <w:pPr>
      <w:ind w:left="400" w:leftChars="400"/>
    </w:pPr>
  </w:style>
  <w:style w:type="character" w:styleId="26">
    <w:name w:val="page number"/>
    <w:basedOn w:val="10"/>
    <w:next w:val="26"/>
    <w:link w:val="0"/>
    <w:uiPriority w:val="0"/>
  </w:style>
  <w:style w:type="table" w:styleId="27">
    <w:name w:val="Table Grid"/>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jp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5486</TotalTime>
  <Pages>2</Pages>
  <Words>16</Words>
  <Characters>1332</Characters>
  <Application>JUST Note</Application>
  <Lines>71</Lines>
  <Paragraphs>50</Paragraphs>
  <CharactersWithSpaces>1387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449845</cp:lastModifiedBy>
  <cp:lastPrinted>2024-04-09T23:47:17Z</cp:lastPrinted>
  <dcterms:created xsi:type="dcterms:W3CDTF">2015-05-25T07:33:00Z</dcterms:created>
  <dcterms:modified xsi:type="dcterms:W3CDTF">2024-04-09T23:46:06Z</dcterms:modified>
  <cp:revision>53</cp:revision>
</cp:coreProperties>
</file>