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center"/>
        <w:rPr>
          <w:rFonts w:hint="default" w:asciiTheme="minorEastAsia" w:hAnsiTheme="minorEastAsia" w:eastAsiaTheme="minorEastAsia"/>
          <w:b w:val="1"/>
          <w:sz w:val="24"/>
        </w:rPr>
      </w:pPr>
      <w:r>
        <w:rPr>
          <w:rFonts w:hint="eastAsia" w:asciiTheme="minorEastAsia" w:hAnsiTheme="minorEastAsia" w:eastAsiaTheme="minorEastAsia"/>
          <w:b w:val="1"/>
          <w:sz w:val="28"/>
        </w:rPr>
        <w:t>令和３年度</w:t>
      </w:r>
      <w:r>
        <w:rPr>
          <w:rFonts w:hint="eastAsia" w:asciiTheme="minorEastAsia" w:hAnsiTheme="minorEastAsia" w:eastAsiaTheme="minorEastAsia"/>
          <w:b w:val="1"/>
          <w:sz w:val="28"/>
        </w:rPr>
        <w:t xml:space="preserve"> </w:t>
      </w:r>
      <w:r>
        <w:rPr>
          <w:rFonts w:hint="eastAsia" w:asciiTheme="minorEastAsia" w:hAnsiTheme="minorEastAsia" w:eastAsiaTheme="minorEastAsia"/>
          <w:b w:val="1"/>
          <w:sz w:val="28"/>
        </w:rPr>
        <w:t>高知県ＰＴＡ研究大会</w:t>
      </w:r>
      <w:r>
        <w:rPr>
          <w:rFonts w:hint="eastAsia" w:asciiTheme="minorEastAsia" w:hAnsiTheme="minorEastAsia" w:eastAsiaTheme="minorEastAsia"/>
          <w:b w:val="1"/>
          <w:sz w:val="28"/>
        </w:rPr>
        <w:t xml:space="preserve"> </w:t>
      </w:r>
      <w:r>
        <w:rPr>
          <w:rFonts w:hint="eastAsia" w:asciiTheme="minorEastAsia" w:hAnsiTheme="minorEastAsia" w:eastAsiaTheme="minorEastAsia"/>
          <w:b w:val="1"/>
          <w:sz w:val="28"/>
        </w:rPr>
        <w:t>開催要項</w:t>
      </w:r>
    </w:p>
    <w:p>
      <w:pPr>
        <w:pStyle w:val="0"/>
        <w:spacing w:line="280" w:lineRule="exact"/>
        <w:jc w:val="left"/>
        <w:rPr>
          <w:rFonts w:hint="default" w:asciiTheme="minorEastAsia" w:hAnsiTheme="minorEastAsia" w:eastAsiaTheme="minorEastAsia"/>
          <w:b w:val="1"/>
          <w:sz w:val="20"/>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１　趣　旨</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子どもたちの健全な育成を目指し、家庭や地域の教育力を高めるため、保幼小中高のＰＴＡ</w:t>
      </w:r>
    </w:p>
    <w:p>
      <w:pPr>
        <w:pStyle w:val="0"/>
        <w:ind w:firstLine="432" w:firstLineChars="200"/>
        <w:rPr>
          <w:rFonts w:hint="default" w:asciiTheme="minorEastAsia" w:hAnsiTheme="minorEastAsia" w:eastAsiaTheme="minorEastAsia"/>
          <w:sz w:val="22"/>
        </w:rPr>
      </w:pPr>
      <w:r>
        <w:rPr>
          <w:rFonts w:hint="eastAsia" w:asciiTheme="minorEastAsia" w:hAnsiTheme="minorEastAsia" w:eastAsiaTheme="minorEastAsia"/>
          <w:sz w:val="22"/>
        </w:rPr>
        <w:t>会員や関係者が一堂に集い、県内外の優れた実践事例に学び、新しい時代の要請にこたえる望</w:t>
      </w:r>
    </w:p>
    <w:p>
      <w:pPr>
        <w:pStyle w:val="0"/>
        <w:ind w:firstLine="432" w:firstLineChars="200"/>
        <w:rPr>
          <w:rFonts w:hint="default" w:asciiTheme="minorEastAsia" w:hAnsiTheme="minorEastAsia" w:eastAsiaTheme="minorEastAsia"/>
          <w:sz w:val="22"/>
        </w:rPr>
      </w:pPr>
      <w:r>
        <w:rPr>
          <w:rFonts w:hint="eastAsia" w:asciiTheme="minorEastAsia" w:hAnsiTheme="minorEastAsia" w:eastAsiaTheme="minorEastAsia"/>
          <w:sz w:val="22"/>
        </w:rPr>
        <w:t>ましいＰＴＡ活動の活性化に資することを目的とする。</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２　主　催</w:t>
      </w:r>
    </w:p>
    <w:p>
      <w:pPr>
        <w:pStyle w:val="15"/>
        <w:ind w:left="0" w:leftChars="0" w:firstLine="648" w:firstLineChars="300"/>
        <w:rPr>
          <w:rFonts w:hint="default" w:asciiTheme="minorEastAsia" w:hAnsiTheme="minorEastAsia" w:eastAsiaTheme="minorEastAsia"/>
          <w:sz w:val="22"/>
        </w:rPr>
      </w:pPr>
      <w:r>
        <w:rPr>
          <w:rFonts w:hint="eastAsia" w:asciiTheme="minorEastAsia" w:hAnsiTheme="minorEastAsia" w:eastAsiaTheme="minorEastAsia"/>
          <w:sz w:val="22"/>
        </w:rPr>
        <w:t>高知県保幼小中高ＰＴＡ連合体連絡協議会</w:t>
      </w:r>
    </w:p>
    <w:p>
      <w:pPr>
        <w:pStyle w:val="15"/>
        <w:ind w:left="0" w:leftChars="0" w:firstLine="648" w:firstLineChars="300"/>
        <w:rPr>
          <w:rFonts w:hint="default" w:asciiTheme="minorEastAsia" w:hAnsiTheme="minorEastAsia" w:eastAsiaTheme="minorEastAsia"/>
          <w:sz w:val="22"/>
        </w:rPr>
      </w:pPr>
      <w:r>
        <w:rPr>
          <w:rFonts w:hint="eastAsia" w:asciiTheme="minorEastAsia" w:hAnsiTheme="minorEastAsia" w:eastAsiaTheme="minorEastAsia"/>
          <w:sz w:val="22"/>
        </w:rPr>
        <w:t>高知県教育委員会</w:t>
      </w:r>
    </w:p>
    <w:p>
      <w:pPr>
        <w:pStyle w:val="15"/>
        <w:ind w:left="0" w:leftChars="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３　後　援</w:t>
      </w:r>
    </w:p>
    <w:p>
      <w:pPr>
        <w:pStyle w:val="0"/>
        <w:ind w:firstLine="648" w:firstLineChars="300"/>
        <w:rPr>
          <w:rFonts w:hint="default" w:asciiTheme="minorEastAsia" w:hAnsiTheme="minorEastAsia" w:eastAsiaTheme="minorEastAsia"/>
          <w:sz w:val="22"/>
        </w:rPr>
      </w:pPr>
      <w:r>
        <w:rPr>
          <w:rFonts w:hint="eastAsia" w:asciiTheme="minorEastAsia" w:hAnsiTheme="minorEastAsia" w:eastAsiaTheme="minorEastAsia"/>
          <w:sz w:val="22"/>
        </w:rPr>
        <w:t>高知県市町村教育委員会連合会</w:t>
      </w:r>
    </w:p>
    <w:p>
      <w:pPr>
        <w:pStyle w:val="0"/>
        <w:rPr>
          <w:rFonts w:hint="default" w:asciiTheme="minorEastAsia" w:hAnsiTheme="minorEastAsia" w:eastAsiaTheme="minorEastAsia"/>
          <w:i w:val="1"/>
          <w:sz w:val="22"/>
        </w:rPr>
      </w:pPr>
      <w:r>
        <w:rPr>
          <w:rFonts w:hint="eastAsia" w:asciiTheme="minorEastAsia" w:hAnsiTheme="minorEastAsia" w:eastAsiaTheme="minorEastAsia"/>
          <w:sz w:val="22"/>
        </w:rPr>
        <w:t xml:space="preserve">      </w:t>
      </w:r>
      <w:r>
        <w:rPr>
          <w:rFonts w:hint="eastAsia" w:asciiTheme="minorEastAsia" w:hAnsiTheme="minorEastAsia" w:eastAsiaTheme="minorEastAsia"/>
          <w:sz w:val="22"/>
        </w:rPr>
        <w:t>土佐市教育委員会</w:t>
      </w:r>
    </w:p>
    <w:p>
      <w:pPr>
        <w:pStyle w:val="0"/>
        <w:rPr>
          <w:rFonts w:hint="default" w:asciiTheme="minorEastAsia" w:hAnsiTheme="minorEastAsia" w:eastAsiaTheme="minorEastAsia"/>
          <w:i w:val="1"/>
          <w:sz w:val="22"/>
        </w:rPr>
      </w:pPr>
    </w:p>
    <w:p>
      <w:pPr>
        <w:pStyle w:val="0"/>
        <w:rPr>
          <w:rFonts w:hint="default" w:asciiTheme="minorEastAsia" w:hAnsiTheme="minorEastAsia" w:eastAsiaTheme="minorEastAsia"/>
          <w:i w:val="1"/>
          <w:sz w:val="22"/>
        </w:rPr>
      </w:pPr>
      <w:r>
        <w:rPr>
          <w:rFonts w:hint="eastAsia" w:asciiTheme="minorEastAsia" w:hAnsiTheme="minorEastAsia" w:eastAsiaTheme="minorEastAsia"/>
          <w:sz w:val="22"/>
        </w:rPr>
        <w:t>４　日時及び会場</w:t>
      </w:r>
    </w:p>
    <w:p>
      <w:pPr>
        <w:pStyle w:val="0"/>
        <w:ind w:firstLine="648" w:firstLineChars="300"/>
        <w:rPr>
          <w:rFonts w:hint="default" w:asciiTheme="minorEastAsia" w:hAnsiTheme="minorEastAsia" w:eastAsiaTheme="minorEastAsia"/>
          <w:sz w:val="22"/>
        </w:rPr>
      </w:pPr>
      <w:r>
        <w:rPr>
          <w:rFonts w:hint="eastAsia" w:asciiTheme="minorEastAsia" w:hAnsiTheme="minorEastAsia" w:eastAsiaTheme="minorEastAsia"/>
          <w:sz w:val="22"/>
        </w:rPr>
        <w:t>日時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令和３年</w:t>
      </w:r>
      <w:r>
        <w:rPr>
          <w:rFonts w:hint="eastAsia" w:asciiTheme="minorEastAsia" w:hAnsiTheme="minorEastAsia" w:eastAsiaTheme="minorEastAsia"/>
          <w:sz w:val="22"/>
        </w:rPr>
        <w:t>10</w:t>
      </w:r>
      <w:r>
        <w:rPr>
          <w:rFonts w:hint="eastAsia" w:asciiTheme="minorEastAsia" w:hAnsiTheme="minorEastAsia" w:eastAsiaTheme="minorEastAsia"/>
          <w:sz w:val="22"/>
        </w:rPr>
        <w:t>月</w:t>
      </w:r>
      <w:r>
        <w:rPr>
          <w:rFonts w:hint="eastAsia" w:asciiTheme="minorEastAsia" w:hAnsiTheme="minorEastAsia" w:eastAsiaTheme="minorEastAsia"/>
          <w:sz w:val="22"/>
        </w:rPr>
        <w:t>30</w:t>
      </w:r>
      <w:r>
        <w:rPr>
          <w:rFonts w:hint="eastAsia" w:asciiTheme="minorEastAsia" w:hAnsiTheme="minorEastAsia" w:eastAsiaTheme="minorEastAsia"/>
          <w:sz w:val="22"/>
        </w:rPr>
        <w:t>日（土）　</w:t>
      </w:r>
      <w:r>
        <w:rPr>
          <w:rFonts w:hint="eastAsia" w:asciiTheme="minorEastAsia" w:hAnsiTheme="minorEastAsia" w:eastAsiaTheme="minorEastAsia"/>
          <w:sz w:val="22"/>
        </w:rPr>
        <w:t>13</w:t>
      </w:r>
      <w:r>
        <w:rPr>
          <w:rFonts w:hint="eastAsia" w:asciiTheme="minorEastAsia" w:hAnsiTheme="minorEastAsia" w:eastAsiaTheme="minorEastAsia"/>
          <w:sz w:val="22"/>
        </w:rPr>
        <w:t>：</w:t>
      </w:r>
      <w:r>
        <w:rPr>
          <w:rFonts w:hint="eastAsia" w:asciiTheme="minorEastAsia" w:hAnsiTheme="minorEastAsia" w:eastAsiaTheme="minorEastAsia"/>
          <w:sz w:val="22"/>
        </w:rPr>
        <w:t>00</w:t>
      </w:r>
      <w:r>
        <w:rPr>
          <w:rFonts w:hint="eastAsia" w:asciiTheme="minorEastAsia" w:hAnsiTheme="minorEastAsia" w:eastAsiaTheme="minorEastAsia"/>
          <w:sz w:val="22"/>
        </w:rPr>
        <w:t>～</w:t>
      </w:r>
      <w:r>
        <w:rPr>
          <w:rFonts w:hint="eastAsia" w:asciiTheme="minorEastAsia" w:hAnsiTheme="minorEastAsia" w:eastAsiaTheme="minorEastAsia"/>
          <w:sz w:val="22"/>
        </w:rPr>
        <w:t>15</w:t>
      </w:r>
      <w:r>
        <w:rPr>
          <w:rFonts w:hint="eastAsia" w:asciiTheme="minorEastAsia" w:hAnsiTheme="minorEastAsia" w:eastAsiaTheme="minorEastAsia"/>
          <w:sz w:val="22"/>
        </w:rPr>
        <w:t>：</w:t>
      </w:r>
      <w:r>
        <w:rPr>
          <w:rFonts w:hint="eastAsia" w:asciiTheme="minorEastAsia" w:hAnsiTheme="minorEastAsia" w:eastAsiaTheme="minorEastAsia"/>
          <w:sz w:val="22"/>
        </w:rPr>
        <w:t>50</w:t>
      </w:r>
    </w:p>
    <w:p>
      <w:pPr>
        <w:pStyle w:val="0"/>
        <w:ind w:firstLine="648" w:firstLineChars="300"/>
        <w:rPr>
          <w:rFonts w:hint="default" w:asciiTheme="minorEastAsia" w:hAnsiTheme="minorEastAsia" w:eastAsiaTheme="minorEastAsia"/>
          <w:sz w:val="22"/>
        </w:rPr>
      </w:pPr>
      <w:r>
        <w:rPr>
          <w:rFonts w:hint="eastAsia" w:asciiTheme="minorEastAsia" w:hAnsiTheme="minorEastAsia" w:eastAsiaTheme="minorEastAsia"/>
          <w:sz w:val="22"/>
        </w:rPr>
        <w:t>会場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土佐市複合文化施設つなーで　ブルーホール（</w:t>
      </w:r>
      <w:r>
        <w:rPr>
          <w:rFonts w:hint="eastAsia" w:asciiTheme="minorEastAsia" w:hAnsiTheme="minorEastAsia" w:eastAsiaTheme="minorEastAsia"/>
          <w:sz w:val="22"/>
        </w:rPr>
        <w:t>632</w:t>
      </w:r>
      <w:r>
        <w:rPr>
          <w:rFonts w:hint="eastAsia" w:asciiTheme="minorEastAsia" w:hAnsiTheme="minorEastAsia" w:eastAsiaTheme="minorEastAsia"/>
          <w:sz w:val="22"/>
        </w:rPr>
        <w:t>席）　土佐市高岡町乙</w:t>
      </w:r>
      <w:r>
        <w:rPr>
          <w:rFonts w:hint="eastAsia" w:asciiTheme="minorEastAsia" w:hAnsiTheme="minorEastAsia" w:eastAsiaTheme="minorEastAsia"/>
          <w:sz w:val="22"/>
        </w:rPr>
        <w:t>3451-</w:t>
      </w:r>
      <w:r>
        <w:rPr>
          <w:rFonts w:hint="eastAsia" w:asciiTheme="minorEastAsia" w:hAnsiTheme="minorEastAsia" w:eastAsiaTheme="minorEastAsia"/>
          <w:sz w:val="22"/>
        </w:rPr>
        <w:t>１　</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※オンラインも同時開催（当日視聴できない方のためにオンデマンド配信も予定しています。）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５　参加対象者及び参加予定人数</w:t>
      </w:r>
    </w:p>
    <w:p>
      <w:pPr>
        <w:pStyle w:val="0"/>
        <w:ind w:left="410" w:leftChars="199" w:firstLine="216" w:firstLineChars="100"/>
        <w:rPr>
          <w:rFonts w:hint="default" w:asciiTheme="minorEastAsia" w:hAnsiTheme="minorEastAsia" w:eastAsiaTheme="minorEastAsia"/>
          <w:sz w:val="22"/>
        </w:rPr>
      </w:pPr>
      <w:r>
        <w:rPr>
          <w:rFonts w:hint="eastAsia" w:asciiTheme="minorEastAsia" w:hAnsiTheme="minorEastAsia" w:eastAsiaTheme="minorEastAsia"/>
          <w:sz w:val="22"/>
        </w:rPr>
        <w:t>県内の保育所・幼稚園・小学校・中学校・義務教育学校・高等学校・特別支援学校ＰＴＡ（保</w:t>
      </w:r>
    </w:p>
    <w:p>
      <w:pPr>
        <w:pStyle w:val="0"/>
        <w:ind w:left="410" w:leftChars="199" w:firstLine="216" w:firstLineChars="100"/>
        <w:rPr>
          <w:rFonts w:hint="default" w:asciiTheme="minorEastAsia" w:hAnsiTheme="minorEastAsia" w:eastAsiaTheme="minorEastAsia"/>
          <w:sz w:val="22"/>
        </w:rPr>
      </w:pPr>
      <w:r>
        <w:rPr>
          <w:rFonts w:hint="eastAsia" w:asciiTheme="minorEastAsia" w:hAnsiTheme="minorEastAsia" w:eastAsiaTheme="minorEastAsia"/>
          <w:sz w:val="22"/>
        </w:rPr>
        <w:t>護者会を含む）会員、市町村（学校組合）教育長、各市町村ＰＴＡ担当者</w:t>
      </w:r>
    </w:p>
    <w:p>
      <w:pPr>
        <w:pStyle w:val="0"/>
        <w:ind w:left="410" w:leftChars="199" w:firstLine="216" w:firstLineChars="100"/>
        <w:rPr>
          <w:rFonts w:hint="default" w:asciiTheme="minorEastAsia" w:hAnsiTheme="minorEastAsia" w:eastAsiaTheme="minorEastAsia"/>
          <w:sz w:val="22"/>
        </w:rPr>
      </w:pPr>
      <w:r>
        <w:rPr>
          <w:rFonts w:hint="eastAsia" w:asciiTheme="minorEastAsia" w:hAnsiTheme="minorEastAsia" w:eastAsiaTheme="minorEastAsia"/>
          <w:sz w:val="22"/>
        </w:rPr>
        <w:t>社会教育関係団体等（子ども会、婦人会、青年団、社会教育委員、公民館職員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他）</w:t>
      </w:r>
    </w:p>
    <w:p>
      <w:pPr>
        <w:pStyle w:val="0"/>
        <w:ind w:left="410" w:leftChars="199" w:firstLine="216" w:firstLineChars="100"/>
        <w:rPr>
          <w:rFonts w:hint="default" w:asciiTheme="minorEastAsia" w:hAnsiTheme="minorEastAsia" w:eastAsiaTheme="minorEastAsia"/>
          <w:sz w:val="22"/>
        </w:rPr>
      </w:pPr>
      <w:r>
        <w:rPr>
          <w:rFonts w:hint="eastAsia" w:asciiTheme="minorEastAsia" w:hAnsiTheme="minorEastAsia" w:eastAsiaTheme="minorEastAsia"/>
          <w:sz w:val="22"/>
        </w:rPr>
        <w:t>教育関係者及び教育に関心のある方　等　　</w:t>
      </w:r>
      <w:r>
        <w:rPr>
          <w:rFonts w:hint="eastAsia" w:asciiTheme="minorEastAsia" w:hAnsiTheme="minorEastAsia" w:eastAsiaTheme="minorEastAsia"/>
          <w:sz w:val="22"/>
        </w:rPr>
        <w:t>250</w:t>
      </w:r>
      <w:r>
        <w:rPr>
          <w:rFonts w:hint="eastAsia" w:asciiTheme="minorEastAsia" w:hAnsiTheme="minorEastAsia" w:eastAsiaTheme="minorEastAsia"/>
          <w:sz w:val="22"/>
        </w:rPr>
        <w:t>名（会場座席の</w:t>
      </w:r>
      <w:r>
        <w:rPr>
          <w:rFonts w:hint="eastAsia" w:asciiTheme="minorEastAsia" w:hAnsiTheme="minorEastAsia" w:eastAsiaTheme="minorEastAsia"/>
          <w:sz w:val="22"/>
        </w:rPr>
        <w:t>50</w:t>
      </w:r>
      <w:r>
        <w:rPr>
          <w:rFonts w:hint="eastAsia" w:asciiTheme="minorEastAsia" w:hAnsiTheme="minorEastAsia" w:eastAsiaTheme="minorEastAsia"/>
          <w:sz w:val="22"/>
        </w:rPr>
        <w:t>％程度）</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shd w:val="pct15" w:color="auto" w:fill="FFFFFF"/>
        </w:rPr>
      </w:pPr>
      <w:r>
        <w:rPr>
          <w:rFonts w:hint="eastAsia" w:asciiTheme="minorEastAsia" w:hAnsiTheme="minorEastAsia" w:eastAsiaTheme="minorEastAsia"/>
          <w:sz w:val="22"/>
        </w:rPr>
        <w:t>６　研究主題</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「学校・家庭・地域から子どもの育ちを考える」</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rPr>
        <w:t>　～ポストコロナの子育てはどうあるべきか～</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７　日　程</w:t>
      </w:r>
    </w:p>
    <w:p>
      <w:pPr>
        <w:pStyle w:val="0"/>
        <w:ind w:firstLine="88" w:firstLineChars="50"/>
        <w:rPr>
          <w:rFonts w:hint="default" w:asciiTheme="minorEastAsia" w:hAnsiTheme="minorEastAsia" w:eastAsiaTheme="minorEastAsia"/>
          <w:sz w:val="22"/>
        </w:rPr>
      </w:pPr>
      <w:r>
        <w:rPr>
          <w:rFonts w:hint="eastAsia" w:asciiTheme="minorEastAsia" w:hAnsiTheme="minorEastAsia" w:eastAsiaTheme="minorEastAsia"/>
          <w:sz w:val="18"/>
        </w:rPr>
        <w:t xml:space="preserve">12:30   13:00 </w:t>
      </w:r>
      <w:r>
        <w:rPr>
          <w:rFonts w:hint="eastAsia" w:asciiTheme="minorEastAsia" w:hAnsiTheme="minorEastAsia" w:eastAsiaTheme="minorEastAsia"/>
          <w:sz w:val="18"/>
        </w:rPr>
        <w:t>　</w:t>
      </w:r>
      <w:r>
        <w:rPr>
          <w:rFonts w:hint="eastAsia" w:asciiTheme="minorEastAsia" w:hAnsiTheme="minorEastAsia" w:eastAsiaTheme="minorEastAsia"/>
          <w:sz w:val="18"/>
        </w:rPr>
        <w:t>13:10      13:35</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13:55   </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14:05                         </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15:45   15:50</w:t>
      </w:r>
    </w:p>
    <w:tbl>
      <w:tblPr>
        <w:tblStyle w:val="11"/>
        <w:tblpPr w:leftFromText="142" w:rightFromText="142" w:topFromText="0" w:bottomFromText="0" w:vertAnchor="text" w:horzAnchor="margin" w:tblpX="409" w:tblpY="44"/>
        <w:tblOverlap w:val="never"/>
        <w:tblW w:w="8549"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6"/>
        <w:gridCol w:w="618"/>
        <w:gridCol w:w="1035"/>
        <w:gridCol w:w="1236"/>
        <w:gridCol w:w="824"/>
        <w:gridCol w:w="3399"/>
        <w:gridCol w:w="721"/>
      </w:tblGrid>
      <w:tr>
        <w:trPr>
          <w:cantSplit/>
          <w:trHeight w:val="1786" w:hRule="atLeast"/>
        </w:trPr>
        <w:tc>
          <w:tcPr>
            <w:tcW w:w="716" w:type="dxa"/>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leftChars="55" w:right="113"/>
              <w:jc w:val="center"/>
              <w:rPr>
                <w:rFonts w:hint="default" w:asciiTheme="minorEastAsia" w:hAnsiTheme="minorEastAsia" w:eastAsiaTheme="minorEastAsia"/>
                <w:sz w:val="22"/>
              </w:rPr>
            </w:pPr>
            <w:r>
              <w:rPr>
                <w:rFonts w:hint="eastAsia" w:asciiTheme="minorEastAsia" w:hAnsiTheme="minorEastAsia" w:eastAsiaTheme="minorEastAsia"/>
                <w:sz w:val="22"/>
              </w:rPr>
              <w:t>受　　付</w:t>
            </w:r>
          </w:p>
        </w:tc>
        <w:tc>
          <w:tcPr>
            <w:tcW w:w="618" w:type="dxa"/>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開会行事</w:t>
            </w:r>
          </w:p>
        </w:tc>
        <w:tc>
          <w:tcPr>
            <w:tcW w:w="1035" w:type="dxa"/>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県教委説明</w:t>
            </w:r>
          </w:p>
        </w:tc>
        <w:tc>
          <w:tcPr>
            <w:tcW w:w="1236" w:type="dxa"/>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実践発表</w:t>
            </w:r>
          </w:p>
        </w:tc>
        <w:tc>
          <w:tcPr>
            <w:tcW w:w="824" w:type="dxa"/>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73" w:right="113"/>
              <w:jc w:val="center"/>
              <w:rPr>
                <w:rFonts w:hint="default" w:asciiTheme="minorEastAsia" w:hAnsiTheme="minorEastAsia" w:eastAsiaTheme="minorEastAsia"/>
                <w:sz w:val="22"/>
              </w:rPr>
            </w:pPr>
            <w:r>
              <w:rPr>
                <w:rFonts w:hint="eastAsia" w:asciiTheme="minorEastAsia" w:hAnsiTheme="minorEastAsia" w:eastAsiaTheme="minorEastAsia"/>
                <w:sz w:val="22"/>
              </w:rPr>
              <w:t>休　　憩</w:t>
            </w:r>
          </w:p>
        </w:tc>
        <w:tc>
          <w:tcPr>
            <w:tcW w:w="3399" w:type="dxa"/>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73" w:right="113"/>
              <w:jc w:val="center"/>
              <w:rPr>
                <w:rFonts w:hint="default" w:asciiTheme="minorEastAsia" w:hAnsiTheme="minorEastAsia" w:eastAsiaTheme="minorEastAsia"/>
                <w:sz w:val="22"/>
                <w:highlight w:val="lightGray"/>
              </w:rPr>
            </w:pPr>
            <w:r>
              <w:rPr>
                <w:rFonts w:hint="eastAsia" w:asciiTheme="minorEastAsia" w:hAnsiTheme="minorEastAsia" w:eastAsiaTheme="minorEastAsia"/>
                <w:sz w:val="22"/>
              </w:rPr>
              <w:t>講　　演</w:t>
            </w:r>
          </w:p>
        </w:tc>
        <w:tc>
          <w:tcPr>
            <w:tcW w:w="721" w:type="dxa"/>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閉会行事</w:t>
            </w:r>
          </w:p>
        </w:tc>
      </w:tr>
      <w:tr>
        <w:trPr>
          <w:cantSplit/>
          <w:trHeight w:val="848" w:hRule="atLeast"/>
        </w:trPr>
        <w:tc>
          <w:tcPr>
            <w:tcW w:w="716" w:type="dxa"/>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rPr>
                <w:rFonts w:hint="default"/>
              </w:rPr>
            </w:pPr>
          </w:p>
        </w:tc>
        <w:tc>
          <w:tcPr>
            <w:tcW w:w="618" w:type="dxa"/>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rPr>
                <w:rFonts w:hint="default"/>
              </w:rPr>
            </w:pPr>
          </w:p>
        </w:tc>
        <w:tc>
          <w:tcPr>
            <w:tcW w:w="1035" w:type="dxa"/>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rPr>
                <w:rFonts w:hint="default"/>
              </w:rPr>
            </w:pPr>
          </w:p>
        </w:tc>
        <w:tc>
          <w:tcPr>
            <w:tcW w:w="123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rPr>
            </w:pPr>
            <w:r>
              <w:rPr>
                <w:rFonts w:hint="eastAsia" w:asciiTheme="minorEastAsia" w:hAnsiTheme="minorEastAsia" w:eastAsiaTheme="minorEastAsia"/>
              </w:rPr>
              <w:t>20</w:t>
            </w:r>
            <w:r>
              <w:rPr>
                <w:rFonts w:hint="eastAsia" w:asciiTheme="minorEastAsia" w:hAnsiTheme="minorEastAsia" w:eastAsiaTheme="minorEastAsia"/>
              </w:rPr>
              <w:t>分</w:t>
            </w:r>
          </w:p>
        </w:tc>
        <w:tc>
          <w:tcPr>
            <w:tcW w:w="824" w:type="dxa"/>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rPr>
                <w:rFonts w:hint="default"/>
              </w:rPr>
            </w:pPr>
          </w:p>
        </w:tc>
        <w:tc>
          <w:tcPr>
            <w:tcW w:w="339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rPr>
            </w:pPr>
            <w:r>
              <w:rPr>
                <w:rFonts w:hint="eastAsia" w:asciiTheme="minorEastAsia" w:hAnsiTheme="minorEastAsia" w:eastAsiaTheme="minorEastAsia"/>
              </w:rPr>
              <w:t>90</w:t>
            </w:r>
            <w:r>
              <w:rPr>
                <w:rFonts w:hint="eastAsia"/>
              </w:rPr>
              <w:t>分</w:t>
            </w:r>
            <w:r>
              <w:rPr>
                <w:rFonts w:hint="eastAsia"/>
              </w:rPr>
              <w:t xml:space="preserve"> </w:t>
            </w:r>
            <w:r>
              <w:rPr>
                <w:rFonts w:hint="eastAsia"/>
              </w:rPr>
              <w:t>＋</w:t>
            </w:r>
            <w:r>
              <w:rPr>
                <w:rFonts w:hint="eastAsia" w:asciiTheme="minorEastAsia" w:hAnsiTheme="minorEastAsia" w:eastAsiaTheme="minorEastAsia"/>
              </w:rPr>
              <w:t>10</w:t>
            </w:r>
            <w:r>
              <w:rPr>
                <w:rFonts w:hint="eastAsia"/>
              </w:rPr>
              <w:t>分休憩</w:t>
            </w:r>
          </w:p>
        </w:tc>
        <w:tc>
          <w:tcPr>
            <w:tcW w:w="721" w:type="dxa"/>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rPr>
                <w:rFonts w:hint="default"/>
              </w:rPr>
            </w:pPr>
          </w:p>
        </w:tc>
      </w:tr>
    </w:tbl>
    <w:p>
      <w:pPr>
        <w:rPr>
          <w:rFonts w:hint="default"/>
          <w:sz w:val="22"/>
        </w:rPr>
        <w:sectPr>
          <w:headerReference r:id="rId5" w:type="even"/>
          <w:headerReference r:id="rId6" w:type="default"/>
          <w:footerReference r:id="rId7" w:type="even"/>
          <w:footerReference r:id="rId8" w:type="default"/>
          <w:pgSz w:w="11906" w:h="16838"/>
          <w:pgMar w:top="964" w:right="1077" w:bottom="850" w:left="1077" w:header="1021" w:footer="992" w:gutter="0"/>
          <w:cols w:space="720"/>
          <w:titlePg w:val="1"/>
          <w:textDirection w:val="lrTb"/>
          <w:docGrid w:type="linesAndChars" w:linePitch="341" w:charSpace="-792"/>
        </w:sect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８　内　容</w:t>
      </w:r>
    </w:p>
    <w:p>
      <w:pPr>
        <w:pStyle w:val="0"/>
        <w:rPr>
          <w:rFonts w:hint="default" w:asciiTheme="minorEastAsia" w:hAnsiTheme="minorEastAsia" w:eastAsiaTheme="minorEastAsia"/>
          <w:sz w:val="22"/>
        </w:rPr>
      </w:pPr>
      <w:r>
        <w:rPr>
          <w:rFonts w:hint="eastAsia" w:asciiTheme="minorEastAsia" w:hAnsiTheme="minorEastAsia" w:eastAsiaTheme="minorEastAsia"/>
          <w:kern w:val="0"/>
          <w:sz w:val="22"/>
        </w:rPr>
        <w:t>（１）開会行事</w:t>
      </w:r>
      <w:r>
        <w:rPr>
          <w:rFonts w:hint="eastAsia" w:asciiTheme="minorEastAsia" w:hAnsiTheme="minorEastAsia" w:eastAsiaTheme="minorEastAsia"/>
          <w:sz w:val="22"/>
        </w:rPr>
        <w:t>（</w:t>
      </w:r>
      <w:r>
        <w:rPr>
          <w:rFonts w:hint="eastAsia" w:asciiTheme="minorEastAsia" w:hAnsiTheme="minorEastAsia" w:eastAsiaTheme="minorEastAsia"/>
          <w:sz w:val="22"/>
        </w:rPr>
        <w:t>13:00</w:t>
      </w:r>
      <w:r>
        <w:rPr>
          <w:rFonts w:hint="eastAsia" w:asciiTheme="minorEastAsia" w:hAnsiTheme="minorEastAsia" w:eastAsiaTheme="minorEastAsia"/>
          <w:sz w:val="22"/>
        </w:rPr>
        <w:t>～</w:t>
      </w:r>
      <w:r>
        <w:rPr>
          <w:rFonts w:hint="eastAsia" w:asciiTheme="minorEastAsia" w:hAnsiTheme="minorEastAsia" w:eastAsiaTheme="minorEastAsia"/>
          <w:sz w:val="22"/>
        </w:rPr>
        <w:t>13:10</w:t>
      </w:r>
      <w:r>
        <w:rPr>
          <w:rFonts w:hint="eastAsia" w:asciiTheme="minorEastAsia" w:hAnsiTheme="minorEastAsia" w:eastAsiaTheme="minorEastAsia"/>
          <w:sz w:val="22"/>
        </w:rPr>
        <w:t>）</w:t>
      </w:r>
    </w:p>
    <w:p>
      <w:pPr>
        <w:pStyle w:val="0"/>
        <w:rPr>
          <w:rFonts w:hint="default" w:asciiTheme="minorEastAsia" w:hAnsiTheme="minorEastAsia" w:eastAsiaTheme="minorEastAsia"/>
          <w:sz w:val="22"/>
        </w:rPr>
      </w:pPr>
      <w:r>
        <w:rPr>
          <w:rFonts w:hint="eastAsia"/>
        </w:rPr>
        <w:t>　　　　</w:t>
      </w:r>
      <w:r>
        <w:rPr>
          <w:rFonts w:hint="eastAsia" w:asciiTheme="minorEastAsia" w:hAnsiTheme="minorEastAsia" w:eastAsiaTheme="minorEastAsia"/>
          <w:spacing w:val="44"/>
          <w:kern w:val="0"/>
          <w:sz w:val="22"/>
          <w:fitText w:val="1760" w:id="1"/>
        </w:rPr>
        <w:t>開会のこと</w:t>
      </w:r>
      <w:r>
        <w:rPr>
          <w:rFonts w:hint="eastAsia" w:asciiTheme="minorEastAsia" w:hAnsiTheme="minorEastAsia" w:eastAsiaTheme="minorEastAsia"/>
          <w:kern w:val="0"/>
          <w:sz w:val="22"/>
          <w:fitText w:val="1760" w:id="1"/>
        </w:rPr>
        <w:t>ば</w:t>
      </w:r>
    </w:p>
    <w:p>
      <w:pPr>
        <w:pStyle w:val="0"/>
        <w:rPr>
          <w:rFonts w:hint="default" w:asciiTheme="minorEastAsia" w:hAnsiTheme="minorEastAsia" w:eastAsiaTheme="minorEastAsia"/>
          <w:sz w:val="22"/>
        </w:rPr>
      </w:pPr>
      <w:r>
        <w:rPr>
          <w:rFonts w:hint="eastAsia"/>
        </w:rPr>
        <w:t>　　　　</w:t>
      </w:r>
      <w:r>
        <w:rPr>
          <w:rFonts w:hint="eastAsia" w:asciiTheme="minorEastAsia" w:hAnsiTheme="minorEastAsia" w:eastAsiaTheme="minorEastAsia"/>
          <w:spacing w:val="82"/>
          <w:kern w:val="0"/>
          <w:sz w:val="22"/>
          <w:fitText w:val="1760" w:id="2"/>
        </w:rPr>
        <w:t>主催者挨</w:t>
      </w:r>
      <w:r>
        <w:rPr>
          <w:rFonts w:hint="eastAsia" w:asciiTheme="minorEastAsia" w:hAnsiTheme="minorEastAsia" w:eastAsiaTheme="minorEastAsia"/>
          <w:spacing w:val="2"/>
          <w:kern w:val="0"/>
          <w:sz w:val="22"/>
          <w:fitText w:val="1760" w:id="2"/>
        </w:rPr>
        <w:t>拶</w:t>
      </w:r>
    </w:p>
    <w:p>
      <w:pPr>
        <w:pStyle w:val="0"/>
        <w:rPr>
          <w:rFonts w:hint="default" w:asciiTheme="minorEastAsia" w:hAnsiTheme="minorEastAsia" w:eastAsiaTheme="minorEastAsia"/>
          <w:kern w:val="0"/>
          <w:sz w:val="22"/>
        </w:rPr>
      </w:pPr>
      <w:r>
        <w:rPr>
          <w:rFonts w:hint="eastAsia"/>
        </w:rPr>
        <w:t>　　　　</w:t>
      </w:r>
      <w:r>
        <w:rPr>
          <w:rFonts w:hint="eastAsia" w:asciiTheme="minorEastAsia" w:hAnsiTheme="minorEastAsia" w:eastAsiaTheme="minorEastAsia"/>
          <w:kern w:val="0"/>
          <w:sz w:val="22"/>
          <w:fitText w:val="1760" w:id="3"/>
        </w:rPr>
        <w:t>来賓・主催者紹介</w:t>
      </w:r>
    </w:p>
    <w:p>
      <w:pPr>
        <w:pStyle w:val="0"/>
        <w:spacing w:line="200" w:lineRule="exact"/>
        <w:rPr>
          <w:rFonts w:hint="default" w:asciiTheme="minorEastAsia" w:hAnsiTheme="minorEastAsia" w:eastAsiaTheme="minorEastAsia"/>
          <w:sz w:val="22"/>
          <w:u w:val="single" w:color="auto"/>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（２）高知県教育委員会事務局説明（</w:t>
      </w:r>
      <w:r>
        <w:rPr>
          <w:rFonts w:hint="eastAsia" w:asciiTheme="minorEastAsia" w:hAnsiTheme="minorEastAsia" w:eastAsiaTheme="minorEastAsia"/>
          <w:sz w:val="22"/>
        </w:rPr>
        <w:t>13:10</w:t>
      </w:r>
      <w:r>
        <w:rPr>
          <w:rFonts w:hint="eastAsia" w:asciiTheme="minorEastAsia" w:hAnsiTheme="minorEastAsia" w:eastAsiaTheme="minorEastAsia"/>
          <w:sz w:val="22"/>
        </w:rPr>
        <w:t>～</w:t>
      </w:r>
      <w:r>
        <w:rPr>
          <w:rFonts w:hint="eastAsia" w:asciiTheme="minorEastAsia" w:hAnsiTheme="minorEastAsia" w:eastAsiaTheme="minorEastAsia"/>
          <w:sz w:val="22"/>
        </w:rPr>
        <w:t>13:35</w:t>
      </w:r>
      <w:r>
        <w:rPr>
          <w:rFonts w:hint="eastAsia" w:asciiTheme="minorEastAsia" w:hAnsiTheme="minorEastAsia" w:eastAsiaTheme="minorEastAsia"/>
          <w:sz w:val="22"/>
        </w:rPr>
        <w:t>）</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生きる力の基礎を育む幼児教育について　〈幼保支援課〉</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自転車乗車時のヘルメット着用推進について〈学校安全対策課〉</w:t>
      </w:r>
    </w:p>
    <w:p>
      <w:pPr>
        <w:pStyle w:val="0"/>
        <w:jc w:val="left"/>
        <w:rPr>
          <w:rFonts w:hint="default" w:asciiTheme="minorEastAsia" w:hAnsiTheme="minorEastAsia" w:eastAsiaTheme="minorEastAsia"/>
          <w:sz w:val="22"/>
        </w:rPr>
      </w:pPr>
    </w:p>
    <w:p>
      <w:pPr>
        <w:pStyle w:val="0"/>
        <w:rPr>
          <w:rFonts w:hint="default" w:asciiTheme="minorEastAsia" w:hAnsiTheme="minorEastAsia" w:eastAsiaTheme="minorEastAsia"/>
          <w:i w:val="1"/>
          <w:sz w:val="22"/>
        </w:rPr>
      </w:pPr>
      <w:r>
        <w:rPr>
          <w:rFonts w:hint="eastAsia" w:asciiTheme="minorEastAsia" w:hAnsiTheme="minorEastAsia" w:eastAsiaTheme="minorEastAsia"/>
          <w:sz w:val="22"/>
        </w:rPr>
        <w:t>（３）実践発表（</w:t>
      </w:r>
      <w:r>
        <w:rPr>
          <w:rFonts w:hint="eastAsia" w:asciiTheme="minorEastAsia" w:hAnsiTheme="minorEastAsia" w:eastAsiaTheme="minorEastAsia"/>
          <w:sz w:val="22"/>
        </w:rPr>
        <w:t>13:35</w:t>
      </w:r>
      <w:r>
        <w:rPr>
          <w:rFonts w:hint="eastAsia" w:asciiTheme="minorEastAsia" w:hAnsiTheme="minorEastAsia" w:eastAsiaTheme="minorEastAsia"/>
          <w:sz w:val="22"/>
        </w:rPr>
        <w:t>～</w:t>
      </w:r>
      <w:r>
        <w:rPr>
          <w:rFonts w:hint="eastAsia" w:asciiTheme="minorEastAsia" w:hAnsiTheme="minorEastAsia" w:eastAsiaTheme="minorEastAsia"/>
          <w:sz w:val="22"/>
        </w:rPr>
        <w:t>13:55</w:t>
      </w:r>
      <w:r>
        <w:rPr>
          <w:rFonts w:hint="eastAsia" w:asciiTheme="minorEastAsia" w:hAnsiTheme="minorEastAsia" w:eastAsiaTheme="minorEastAsia"/>
          <w:sz w:val="22"/>
        </w:rPr>
        <w:t>）</w:t>
      </w:r>
    </w:p>
    <w:p>
      <w:pPr>
        <w:pStyle w:val="0"/>
        <w:ind w:left="420" w:leftChars="200" w:firstLine="630" w:firstLineChars="300"/>
        <w:rPr>
          <w:rFonts w:hint="default" w:ascii="ＭＳ 明朝" w:hAnsi="ＭＳ 明朝"/>
          <w:sz w:val="22"/>
        </w:rPr>
      </w:pPr>
      <w:r>
        <w:rPr>
          <w:rFonts w:hint="eastAsia" w:ascii="ＭＳ 明朝" w:hAnsi="ＭＳ 明朝"/>
          <w:sz w:val="22"/>
        </w:rPr>
        <w:t>土佐市戸波中学校（令和２年度優良</w:t>
      </w:r>
      <w:r>
        <w:rPr>
          <w:rFonts w:hint="eastAsia" w:ascii="ＭＳ 明朝" w:hAnsi="ＭＳ 明朝"/>
          <w:sz w:val="22"/>
        </w:rPr>
        <w:t>PTA</w:t>
      </w:r>
      <w:r>
        <w:rPr>
          <w:rFonts w:hint="eastAsia" w:ascii="ＭＳ 明朝" w:hAnsi="ＭＳ 明朝"/>
          <w:sz w:val="22"/>
        </w:rPr>
        <w:t>文部科学大臣表彰）</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highlight w:val="lightGray"/>
        </w:rPr>
      </w:pPr>
      <w:r>
        <w:rPr>
          <w:rFonts w:hint="eastAsia" w:asciiTheme="minorEastAsia" w:hAnsiTheme="minorEastAsia" w:eastAsiaTheme="minorEastAsia"/>
          <w:sz w:val="22"/>
        </w:rPr>
        <w:t>（４）講演（</w:t>
      </w:r>
      <w:r>
        <w:rPr>
          <w:rFonts w:hint="eastAsia" w:asciiTheme="minorEastAsia" w:hAnsiTheme="minorEastAsia" w:eastAsiaTheme="minorEastAsia"/>
          <w:sz w:val="22"/>
        </w:rPr>
        <w:t>14:05</w:t>
      </w:r>
      <w:r>
        <w:rPr>
          <w:rFonts w:hint="eastAsia" w:asciiTheme="minorEastAsia" w:hAnsiTheme="minorEastAsia" w:eastAsiaTheme="minorEastAsia"/>
          <w:sz w:val="22"/>
        </w:rPr>
        <w:t>～</w:t>
      </w:r>
      <w:r>
        <w:rPr>
          <w:rFonts w:hint="eastAsia" w:asciiTheme="minorEastAsia" w:hAnsiTheme="minorEastAsia" w:eastAsiaTheme="minorEastAsia"/>
          <w:sz w:val="22"/>
        </w:rPr>
        <w:t>15:45</w:t>
      </w:r>
      <w:r>
        <w:rPr>
          <w:rFonts w:hint="eastAsia" w:asciiTheme="minorEastAsia" w:hAnsiTheme="minorEastAsia" w:eastAsiaTheme="minorEastAsia"/>
          <w:sz w:val="22"/>
        </w:rPr>
        <w:t>）</w:t>
      </w:r>
    </w:p>
    <w:p>
      <w:pPr>
        <w:pStyle w:val="0"/>
        <w:rPr>
          <w:rFonts w:hint="default" w:asciiTheme="minorEastAsia" w:hAnsiTheme="minorEastAsia" w:eastAsiaTheme="minorEastAsia"/>
        </w:rPr>
      </w:pPr>
      <w:r>
        <w:rPr>
          <w:rFonts w:hint="eastAsia" w:asciiTheme="minorEastAsia" w:hAnsiTheme="minorEastAsia" w:eastAsiaTheme="minorEastAsia"/>
          <w:sz w:val="22"/>
        </w:rPr>
        <w:t>演題『</w:t>
      </w:r>
      <w:r>
        <w:rPr>
          <w:rFonts w:hint="eastAsia" w:asciiTheme="minorEastAsia" w:hAnsiTheme="minorEastAsia" w:eastAsiaTheme="minorEastAsia"/>
          <w:color w:val="000000" w:themeColor="text1"/>
          <w:sz w:val="22"/>
        </w:rPr>
        <w:t>ポストコロナの子育てはどうあるべきか</w:t>
      </w:r>
      <w:r>
        <w:rPr>
          <w:rFonts w:hint="eastAsia" w:asciiTheme="minorEastAsia" w:hAnsiTheme="minorEastAsia" w:eastAsiaTheme="minorEastAsia"/>
          <w:sz w:val="22"/>
        </w:rPr>
        <w:t>』</w:t>
      </w:r>
    </w:p>
    <w:p>
      <w:pPr>
        <w:pStyle w:val="0"/>
        <w:ind w:firstLine="880" w:firstLineChars="400"/>
        <w:rPr>
          <w:rFonts w:hint="default" w:asciiTheme="minorEastAsia" w:hAnsiTheme="minorEastAsia" w:eastAsiaTheme="minorEastAsia"/>
          <w:sz w:val="22"/>
        </w:rPr>
      </w:pPr>
      <w:r>
        <w:rPr>
          <w:rFonts w:hint="eastAsia" w:asciiTheme="minorEastAsia" w:hAnsiTheme="minorEastAsia" w:eastAsiaTheme="minorEastAsia"/>
          <w:sz w:val="22"/>
        </w:rPr>
        <w:t>講師　原　清治（はら　きよはる）氏</w:t>
      </w:r>
    </w:p>
    <w:p>
      <w:pPr>
        <w:pStyle w:val="0"/>
        <w:ind w:firstLine="840" w:firstLineChars="400"/>
        <w:rPr>
          <w:rFonts w:hint="default" w:asciiTheme="minorEastAsia" w:hAnsiTheme="minorEastAsia" w:eastAsiaTheme="minorEastAsia"/>
          <w:sz w:val="22"/>
        </w:rPr>
      </w:pPr>
      <w:r>
        <w:rPr>
          <w:rFonts w:hint="eastAsia"/>
        </w:rPr>
        <w:pict>
          <v:rect id="_x0000_s1026" style="mso-wrap-distance-right:5.65pt;mso-wrap-distance-bottom:0pt;margin-top:5.2pt;mso-position-vertical-relative:text;mso-position-horizontal-relative:text;position:absolute;height:128.25pt;mso-wrap-distance-top:0pt;width:461.5pt;mso-wrap-distance-left:5.65pt;margin-left:28.85pt;z-index:-503316478;" o:allowincell="t" filled="t" stroked="t" o:spt="1">
            <v:fill/>
            <v:textbox style="layout-flow:horizontal;" inset="2.0637499999999998mm,0.24694444444444438mm,2.0637499999999998mm,0.24694444444444438mm"/>
            <v:imagedata o:title=""/>
            <w10:wrap type="none" anchorx="text" anchory="text"/>
          </v:rect>
        </w:pict>
      </w:r>
      <w:r>
        <w:rPr>
          <w:rFonts w:hint="eastAsia" w:asciiTheme="minorEastAsia" w:hAnsiTheme="minorEastAsia" w:eastAsiaTheme="minorEastAsia"/>
          <w:sz w:val="22"/>
        </w:rPr>
        <w:t>　　　　　　　　　　　　　　　　　　　　　　　　　　　　</w:t>
      </w:r>
    </w:p>
    <w:p>
      <w:pPr>
        <w:pStyle w:val="0"/>
        <w:ind w:left="880" w:hanging="880" w:hangingChars="400"/>
        <w:rPr>
          <w:rFonts w:hint="default" w:ascii="ＭＳ 明朝" w:hAnsi="ＭＳ 明朝"/>
          <w:color w:val="000000" w:themeColor="text1"/>
          <w:sz w:val="20"/>
        </w:rPr>
      </w:pP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rPr>
        <w:t>　</w:t>
      </w:r>
      <w:r>
        <w:rPr>
          <w:rFonts w:hint="eastAsia" w:ascii="ＭＳ 明朝" w:hAnsi="ＭＳ 明朝"/>
          <w:color w:val="000000" w:themeColor="text1"/>
          <w:sz w:val="20"/>
        </w:rPr>
        <w:t>1960</w:t>
      </w:r>
      <w:r>
        <w:rPr>
          <w:rFonts w:hint="eastAsia" w:ascii="ＭＳ 明朝" w:hAnsi="ＭＳ 明朝"/>
          <w:color w:val="000000" w:themeColor="text1"/>
          <w:sz w:val="20"/>
        </w:rPr>
        <w:t>年生まれ。佛教大学副学長・教育学部教授。専門は教育社会学、学校臨床教育学、教員養成。関西教育学会会長、日本教育社会学会理事等。</w:t>
      </w:r>
    </w:p>
    <w:p>
      <w:pPr>
        <w:pStyle w:val="0"/>
        <w:ind w:left="800" w:hanging="800" w:hangingChars="400"/>
        <w:rPr>
          <w:rFonts w:hint="default" w:ascii="ＭＳ 明朝" w:hAnsi="ＭＳ 明朝"/>
          <w:color w:val="000000" w:themeColor="text1"/>
          <w:sz w:val="20"/>
        </w:rPr>
      </w:pPr>
      <w:r>
        <w:rPr>
          <w:rFonts w:hint="eastAsia" w:ascii="ＭＳ 明朝" w:hAnsi="ＭＳ 明朝"/>
          <w:color w:val="000000" w:themeColor="text1"/>
          <w:sz w:val="20"/>
        </w:rPr>
        <w:t>　　　　学校で起こる様々な問題の背景となる要因や、そのメカニズムについて研究している。最近のテーマとしては、学力低下の問題や、携帯電話をつかったネットいじめなどを中心に論文や本を執筆し、全国から講演依頼や新聞やテレビなどのメディアへの出演も多い。また、文部科学省や日本学術振興会の委員委嘱、京都府私立学校審議会副会長、京都府いじめ調査委員会委員長など、京都府、京都市、大阪府、滋賀県などの教育委員会や行政のさまざまな教育計画・政策立案にも関わっている。</w:t>
      </w:r>
    </w:p>
    <w:p>
      <w:pPr>
        <w:pStyle w:val="0"/>
        <w:ind w:left="800" w:hanging="800" w:hangingChars="400"/>
        <w:rPr>
          <w:rFonts w:hint="eastAsia" w:ascii="ＭＳ 明朝" w:hAnsi="ＭＳ 明朝"/>
          <w:color w:val="000000" w:themeColor="text1"/>
          <w:sz w:val="20"/>
        </w:rPr>
      </w:pPr>
      <w:r>
        <w:rPr>
          <w:rFonts w:hint="eastAsia" w:ascii="ＭＳ 明朝" w:hAnsi="ＭＳ 明朝"/>
          <w:color w:val="000000" w:themeColor="text1"/>
          <w:sz w:val="20"/>
        </w:rPr>
        <w:t>　　　　</w:t>
      </w:r>
      <w:r>
        <w:rPr>
          <w:rFonts w:hint="eastAsia" w:ascii="ＭＳ 明朝" w:hAnsi="ＭＳ 明朝"/>
          <w:color w:val="000000" w:themeColor="text1"/>
          <w:sz w:val="20"/>
        </w:rPr>
        <w:t>2020</w:t>
      </w:r>
      <w:r>
        <w:rPr>
          <w:rFonts w:hint="eastAsia" w:ascii="ＭＳ 明朝" w:hAnsi="ＭＳ 明朝"/>
          <w:color w:val="000000" w:themeColor="text1"/>
          <w:sz w:val="20"/>
        </w:rPr>
        <w:t>年文部科学大臣表彰。</w:t>
      </w:r>
    </w:p>
    <w:p>
      <w:pPr>
        <w:pStyle w:val="0"/>
        <w:ind w:left="880" w:hanging="880" w:hangingChars="400"/>
        <w:rPr>
          <w:rFonts w:hint="default" w:ascii="ＭＳ 明朝" w:hAnsi="ＭＳ 明朝"/>
          <w:sz w:val="20"/>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（５）</w:t>
      </w:r>
      <w:r>
        <w:rPr>
          <w:rFonts w:hint="eastAsia" w:asciiTheme="minorEastAsia" w:hAnsiTheme="minorEastAsia" w:eastAsiaTheme="minorEastAsia"/>
          <w:kern w:val="0"/>
          <w:sz w:val="22"/>
        </w:rPr>
        <w:t>閉会行事（</w:t>
      </w:r>
      <w:r>
        <w:rPr>
          <w:rFonts w:hint="eastAsia" w:asciiTheme="minorEastAsia" w:hAnsiTheme="minorEastAsia" w:eastAsiaTheme="minorEastAsia"/>
          <w:kern w:val="0"/>
          <w:sz w:val="22"/>
        </w:rPr>
        <w:t>15:45</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15:50</w:t>
      </w:r>
      <w:r>
        <w:rPr>
          <w:rFonts w:hint="eastAsia" w:asciiTheme="minorEastAsia" w:hAnsiTheme="minorEastAsia" w:eastAsiaTheme="minorEastAsia"/>
          <w:kern w:val="0"/>
          <w:sz w:val="22"/>
        </w:rPr>
        <w:t>）</w:t>
      </w:r>
    </w:p>
    <w:p>
      <w:pPr>
        <w:pStyle w:val="0"/>
        <w:rPr>
          <w:rFonts w:hint="default" w:asciiTheme="minorEastAsia" w:hAnsiTheme="minorEastAsia" w:eastAsiaTheme="minorEastAsia"/>
          <w:sz w:val="22"/>
        </w:rPr>
      </w:pPr>
      <w:r>
        <w:rPr>
          <w:rFonts w:hint="eastAsia"/>
        </w:rPr>
        <w:t>　　　　</w:t>
      </w:r>
      <w:r>
        <w:rPr>
          <w:rFonts w:hint="eastAsia" w:asciiTheme="minorEastAsia" w:hAnsiTheme="minorEastAsia" w:eastAsiaTheme="minorEastAsia"/>
          <w:spacing w:val="44"/>
          <w:kern w:val="0"/>
          <w:sz w:val="22"/>
          <w:fitText w:val="1760" w:id="4"/>
        </w:rPr>
        <w:t>閉会のこと</w:t>
      </w:r>
      <w:r>
        <w:rPr>
          <w:rFonts w:hint="eastAsia" w:asciiTheme="minorEastAsia" w:hAnsiTheme="minorEastAsia" w:eastAsiaTheme="minorEastAsia"/>
          <w:kern w:val="0"/>
          <w:sz w:val="22"/>
          <w:fitText w:val="1760" w:id="4"/>
        </w:rPr>
        <w:t>ば</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９　新型コロナウイルス感染症予防対策</w:t>
      </w:r>
    </w:p>
    <w:p>
      <w:pPr>
        <w:pStyle w:val="0"/>
        <w:ind w:firstLine="660" w:firstLineChars="300"/>
        <w:rPr>
          <w:rFonts w:hint="default" w:asciiTheme="minorEastAsia" w:hAnsiTheme="minorEastAsia" w:eastAsiaTheme="minorEastAsia"/>
          <w:sz w:val="22"/>
        </w:rPr>
      </w:pPr>
      <w:r>
        <w:rPr>
          <w:rFonts w:hint="eastAsia" w:asciiTheme="minorEastAsia" w:hAnsiTheme="minorEastAsia" w:eastAsiaTheme="minorEastAsia"/>
          <w:sz w:val="22"/>
        </w:rPr>
        <w:t>①</w:t>
      </w:r>
      <w:r>
        <w:rPr>
          <w:rFonts w:hint="eastAsia" w:asciiTheme="minorEastAsia" w:hAnsiTheme="minorEastAsia" w:eastAsiaTheme="minorEastAsia"/>
          <w:sz w:val="22"/>
        </w:rPr>
        <w:t>1</w:t>
      </w:r>
      <w:r>
        <w:rPr>
          <w:rFonts w:hint="eastAsia" w:asciiTheme="minorEastAsia" w:hAnsiTheme="minorEastAsia" w:eastAsiaTheme="minorEastAsia"/>
          <w:sz w:val="22"/>
        </w:rPr>
        <w:t>時間おきの換気、②間隔を開けた配席、③マスク着用の依頼、④開催時間の短縮</w:t>
      </w:r>
      <w:r>
        <w:rPr>
          <w:rFonts w:hint="eastAsia"/>
        </w:rPr>
        <w:t xml:space="preserve"> </w:t>
      </w:r>
    </w:p>
    <w:p>
      <w:pPr>
        <w:pStyle w:val="0"/>
        <w:rPr>
          <w:rFonts w:hint="default" w:asciiTheme="minorEastAsia" w:hAnsiTheme="minorEastAsia" w:eastAsiaTheme="minorEastAsia"/>
          <w:sz w:val="22"/>
        </w:rPr>
      </w:pPr>
      <w:r>
        <w:rPr>
          <w:rFonts w:hint="eastAsia"/>
        </w:rPr>
        <w:t>　</w:t>
      </w:r>
      <w:r>
        <w:rPr>
          <w:rFonts w:hint="eastAsia"/>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⑤</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アルコールスプレーの設置、⑥入口で参加者の体温チェック　</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10</w:t>
      </w:r>
      <w:r>
        <w:rPr>
          <w:rFonts w:hint="eastAsia" w:asciiTheme="minorEastAsia" w:hAnsiTheme="minorEastAsia" w:eastAsiaTheme="minorEastAsia"/>
          <w:sz w:val="22"/>
        </w:rPr>
        <w:t>　その他</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　手話通訳を配置します。</w:t>
      </w:r>
    </w:p>
    <w:p>
      <w:pPr>
        <w:pStyle w:val="0"/>
        <w:ind w:left="630" w:leftChars="100" w:hanging="420" w:hangingChars="200"/>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オンラインで参加される方は、お申込み後に申込書に記載いただいたメールアドレスにアクセス情報を連絡します。不特定多数の方の参加をさけるため、お申込みいただきましたお名前の方のみ</w:t>
      </w:r>
      <w:r>
        <w:rPr>
          <w:rFonts w:hint="eastAsia" w:asciiTheme="minorEastAsia" w:hAnsiTheme="minorEastAsia" w:eastAsiaTheme="minorEastAsia"/>
          <w:u w:val="single" w:color="auto"/>
        </w:rPr>
        <w:t>Z00M</w:t>
      </w:r>
      <w:r>
        <w:rPr>
          <w:rFonts w:hint="eastAsia" w:asciiTheme="minorEastAsia" w:hAnsiTheme="minorEastAsia" w:eastAsiaTheme="minorEastAsia"/>
          <w:u w:val="single" w:color="auto"/>
        </w:rPr>
        <w:t>受講（参加承認）となりますので、複数名でご参加される場合は必ずおひとりずつ参加のお申込みをお願いします。また、当日やむを得ず視聴できない場合は１週間オンデマンドで視聴することができます。ただし、録画、録音、撮影等は固くお断りします。</w:t>
      </w:r>
    </w:p>
    <w:p>
      <w:pPr>
        <w:pStyle w:val="0"/>
        <w:ind w:firstLine="210" w:firstLineChars="100"/>
        <w:rPr>
          <w:rFonts w:hint="default" w:asciiTheme="minorEastAsia" w:hAnsiTheme="minorEastAsia" w:eastAsiaTheme="minorEastAsia"/>
          <w:sz w:val="22"/>
        </w:rPr>
      </w:pPr>
      <w:r>
        <w:rPr>
          <w:rFonts w:hint="eastAsia" w:asciiTheme="minorEastAsia" w:hAnsiTheme="minorEastAsia" w:eastAsiaTheme="minorEastAsia"/>
        </w:rPr>
        <w:t>※　会場参加のみ事前の申込みがなくても参加は可能です。</w:t>
      </w:r>
    </w:p>
    <w:p>
      <w:pPr>
        <w:pStyle w:val="0"/>
        <w:ind w:left="630" w:leftChars="100" w:hanging="420" w:hangingChars="200"/>
        <w:rPr>
          <w:rFonts w:hint="default" w:asciiTheme="minorEastAsia" w:hAnsiTheme="minorEastAsia" w:eastAsiaTheme="minorEastAsia"/>
        </w:rPr>
      </w:pPr>
      <w:r>
        <w:rPr>
          <w:rFonts w:hint="eastAsia" w:asciiTheme="minorEastAsia" w:hAnsiTheme="minorEastAsia" w:eastAsiaTheme="minorEastAsia"/>
        </w:rPr>
        <w:t>※　会場周辺の駐車場には限りがありますので、乗り合わせ等のご協力をお願いします。</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　筆記用具をご持参ください。</w:t>
      </w:r>
    </w:p>
    <w:p>
      <w:pPr>
        <w:pStyle w:val="0"/>
        <w:spacing w:line="280" w:lineRule="exact"/>
        <w:ind w:firstLine="210" w:firstLineChars="1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u w:val="single" w:color="auto"/>
        </w:rPr>
        <w:t>託児ルームを用意いたしますので、利用希望の方は申込書にご記入ください</w:t>
      </w:r>
      <w:r>
        <w:rPr>
          <w:rFonts w:hint="eastAsia" w:asciiTheme="minorEastAsia" w:hAnsiTheme="minorEastAsia" w:eastAsiaTheme="minorEastAsia"/>
        </w:rPr>
        <w:t>。なお、希望が多い</w:t>
      </w:r>
    </w:p>
    <w:p>
      <w:pPr>
        <w:pStyle w:val="0"/>
        <w:spacing w:line="280" w:lineRule="exact"/>
        <w:ind w:firstLine="630" w:firstLineChars="300"/>
        <w:rPr>
          <w:rFonts w:hint="default" w:asciiTheme="minorEastAsia" w:hAnsiTheme="minorEastAsia" w:eastAsiaTheme="minorEastAsia"/>
        </w:rPr>
      </w:pPr>
      <w:r>
        <w:rPr>
          <w:rFonts w:hint="eastAsia" w:asciiTheme="minorEastAsia" w:hAnsiTheme="minorEastAsia" w:eastAsiaTheme="minorEastAsia"/>
        </w:rPr>
        <w:t>場合は、受入れを調整させていただくことがありますので予めご了承ください。</w:t>
      </w:r>
    </w:p>
    <w:p>
      <w:pPr>
        <w:pStyle w:val="0"/>
        <w:ind w:left="630" w:leftChars="100" w:hanging="420" w:hangingChars="200"/>
        <w:rPr>
          <w:rFonts w:hint="default" w:asciiTheme="minorEastAsia" w:hAnsiTheme="minorEastAsia"/>
          <w:sz w:val="22"/>
        </w:rPr>
      </w:pPr>
      <w:r>
        <w:rPr>
          <w:rFonts w:hint="eastAsia"/>
        </w:rPr>
        <w:t>※　</w:t>
      </w:r>
      <w:r>
        <w:rPr>
          <w:rFonts w:hint="eastAsia"/>
          <w:u w:val="single" w:color="auto"/>
        </w:rPr>
        <w:t>悪天候（台風等）及び新型コロナウイルス感染症対応（県の対応のステージが非常事態【紫】</w:t>
      </w:r>
      <w:bookmarkStart w:id="0" w:name="_GoBack"/>
      <w:bookmarkEnd w:id="0"/>
      <w:r>
        <w:rPr>
          <w:rFonts w:hint="eastAsia"/>
          <w:u w:val="single" w:color="auto"/>
        </w:rPr>
        <w:t>など）により、やむを得ず大会をオンラインのみで開催する場合は、高知県教育委員会事務局生涯学習課ホームページ＜</w:t>
      </w:r>
      <w:r>
        <w:rPr>
          <w:rFonts w:hint="eastAsia"/>
          <w:u w:val="single" w:color="auto"/>
        </w:rPr>
        <w:t>http://www.pref.kochi.lg.jp/soshiki/310401/</w:t>
      </w:r>
      <w:r>
        <w:rPr>
          <w:rFonts w:hint="eastAsia"/>
          <w:u w:val="single" w:color="auto"/>
        </w:rPr>
        <w:t>＞に、</w:t>
      </w:r>
      <w:r>
        <w:rPr>
          <w:rFonts w:hint="eastAsia"/>
          <w:u w:val="single" w:color="auto"/>
        </w:rPr>
        <w:t>10/27</w:t>
      </w:r>
      <w:r>
        <w:rPr>
          <w:rFonts w:hint="eastAsia"/>
          <w:u w:val="single" w:color="auto"/>
        </w:rPr>
        <w:t>（水）の</w:t>
      </w:r>
      <w:r>
        <w:rPr>
          <w:rFonts w:hint="eastAsia"/>
          <w:u w:val="single" w:color="auto"/>
        </w:rPr>
        <w:t>17</w:t>
      </w:r>
      <w:r>
        <w:rPr>
          <w:rFonts w:hint="eastAsia"/>
          <w:u w:val="single" w:color="auto"/>
        </w:rPr>
        <w:t>時までに掲載いたします。</w:t>
      </w:r>
    </w:p>
    <w:sectPr>
      <w:pgSz w:w="11906" w:h="16838"/>
      <w:pgMar w:top="1134" w:right="1134" w:bottom="1134" w:left="1134" w:header="851" w:footer="992" w:gutter="0"/>
      <w:cols w:space="720"/>
      <w:textDirection w:val="lrTb"/>
      <w:docGrid w:type="lines" w:linePitch="286"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ICDKX+RodinPro-B">
    <w:panose1 w:val="00000000000000000000"/>
    <w:charset w:val="80"/>
    <w:family w:val="swiss"/>
    <w:notTrueType/>
    <w:pitch w:val="fixed"/>
    <w:sig w:usb0="00000000" w:usb1="00000000" w:usb2="00000000" w:usb3="00000000" w:csb0="000200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75"/>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30" w:leftChars="300"/>
    </w:pPr>
  </w:style>
  <w:style w:type="paragraph" w:styleId="16">
    <w:name w:val="Body Text Indent 2"/>
    <w:basedOn w:val="0"/>
    <w:next w:val="16"/>
    <w:link w:val="0"/>
    <w:uiPriority w:val="0"/>
    <w:pPr>
      <w:ind w:firstLine="480" w:firstLineChars="200"/>
    </w:pPr>
    <w:rPr>
      <w:sz w:val="24"/>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Note Heading"/>
    <w:basedOn w:val="0"/>
    <w:next w:val="0"/>
    <w:link w:val="0"/>
    <w:uiPriority w:val="0"/>
    <w:pPr>
      <w:jc w:val="center"/>
    </w:pPr>
    <w:rPr>
      <w:b w:val="1"/>
      <w:sz w:val="24"/>
    </w:rPr>
  </w:style>
  <w:style w:type="paragraph" w:styleId="21">
    <w:name w:val="Closing"/>
    <w:basedOn w:val="0"/>
    <w:next w:val="21"/>
    <w:link w:val="0"/>
    <w:uiPriority w:val="0"/>
    <w:pPr>
      <w:jc w:val="right"/>
    </w:pPr>
    <w:rPr>
      <w:b w:val="1"/>
      <w:sz w:val="24"/>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kern w:val="2"/>
      <w:sz w:val="18"/>
    </w:rPr>
  </w:style>
  <w:style w:type="paragraph" w:styleId="25" w:customStyle="1">
    <w:name w:val="indent"/>
    <w:basedOn w:val="0"/>
    <w:next w:val="25"/>
    <w:link w:val="0"/>
    <w:uiPriority w:val="0"/>
    <w:pPr>
      <w:widowControl w:val="1"/>
      <w:ind w:firstLine="240"/>
      <w:jc w:val="left"/>
    </w:pPr>
    <w:rPr>
      <w:rFonts w:ascii="ＭＳ Ｐゴシック" w:hAnsi="ＭＳ Ｐゴシック" w:eastAsia="ＭＳ Ｐゴシック"/>
      <w:kern w:val="0"/>
      <w:sz w:val="24"/>
    </w:rPr>
  </w:style>
  <w:style w:type="paragraph" w:styleId="26" w:customStyle="1">
    <w:name w:val="Pa0"/>
    <w:basedOn w:val="0"/>
    <w:next w:val="0"/>
    <w:link w:val="0"/>
    <w:uiPriority w:val="0"/>
    <w:pPr>
      <w:autoSpaceDE w:val="0"/>
      <w:autoSpaceDN w:val="0"/>
      <w:adjustRightInd w:val="0"/>
      <w:spacing w:line="185" w:lineRule="atLeast"/>
      <w:jc w:val="left"/>
    </w:pPr>
    <w:rPr>
      <w:rFonts w:ascii="UICDKX+RodinPro-B" w:hAnsi="UICDKX+RodinPro-B" w:eastAsia="UICDKX+RodinPro-B"/>
      <w:kern w:val="0"/>
      <w:sz w:val="24"/>
    </w:rPr>
  </w:style>
  <w:style w:type="character" w:styleId="27" w:customStyle="1">
    <w:name w:val="A1"/>
    <w:next w:val="27"/>
    <w:link w:val="0"/>
    <w:uiPriority w:val="0"/>
    <w:rPr>
      <w:color w:val="000000"/>
      <w:sz w:val="20"/>
    </w:rPr>
  </w:style>
  <w:style w:type="paragraph" w:styleId="28" w:customStyle="1">
    <w:name w:val="Default"/>
    <w:next w:val="28"/>
    <w:link w:val="0"/>
    <w:uiPriority w:val="0"/>
    <w:pPr>
      <w:widowControl w:val="0"/>
      <w:autoSpaceDE w:val="0"/>
      <w:autoSpaceDN w:val="0"/>
      <w:adjustRightInd w:val="0"/>
    </w:pPr>
    <w:rPr>
      <w:rFonts w:ascii="ＭＳ 明朝" w:hAnsi="ＭＳ 明朝"/>
      <w:color w:val="000000"/>
      <w:sz w:val="24"/>
    </w:rPr>
  </w:style>
  <w:style w:type="character" w:styleId="29">
    <w:name w:val="Hyperlink"/>
    <w:basedOn w:val="10"/>
    <w:next w:val="29"/>
    <w:link w:val="0"/>
    <w:uiPriority w:val="0"/>
    <w:rPr>
      <w:color w:val="0000FF"/>
      <w:u w:val="single" w:color="auto"/>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 Spacing"/>
    <w:next w:val="32"/>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400</TotalTime>
  <Pages>2</Pages>
  <Words>66</Words>
  <Characters>1774</Characters>
  <Application>JUST Note</Application>
  <Lines>507</Lines>
  <Paragraphs>65</Paragraphs>
  <Company>高知県</Company>
  <CharactersWithSpaces>1965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 成 １５ 年 度</dc:title>
  <dc:creator>ioas_user</dc:creator>
  <cp:lastModifiedBy>454557</cp:lastModifiedBy>
  <cp:lastPrinted>2021-09-14T00:31:43Z</cp:lastPrinted>
  <dcterms:created xsi:type="dcterms:W3CDTF">2020-05-25T23:52:00Z</dcterms:created>
  <dcterms:modified xsi:type="dcterms:W3CDTF">2021-09-14T00:32:56Z</dcterms:modified>
  <cp:revision>19</cp:revision>
</cp:coreProperties>
</file>